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88553" w14:textId="5155667D" w:rsidR="008624EB" w:rsidRDefault="008624EB" w:rsidP="008624EB">
      <w:pPr>
        <w:spacing w:line="252" w:lineRule="auto"/>
        <w:jc w:val="center"/>
      </w:pPr>
      <w:r>
        <w:rPr>
          <w:rFonts w:cs="Calibri"/>
          <w:b/>
          <w:bCs/>
          <w:sz w:val="24"/>
          <w:szCs w:val="24"/>
        </w:rPr>
        <w:t>Witam serdecznie wszystkie „Skrzaty”!</w:t>
      </w:r>
    </w:p>
    <w:p w14:paraId="4E93F8EE" w14:textId="77777777" w:rsidR="007572E5" w:rsidRDefault="00FA26E9" w:rsidP="008624EB">
      <w:pPr>
        <w:spacing w:line="252" w:lineRule="auto"/>
      </w:pPr>
      <w:bookmarkStart w:id="0" w:name="_Hlk39852014"/>
      <w:bookmarkEnd w:id="0"/>
      <w:r w:rsidRPr="00BB7B37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2598B26B" wp14:editId="008D154A">
            <wp:simplePos x="0" y="0"/>
            <wp:positionH relativeFrom="column">
              <wp:posOffset>3068581</wp:posOffset>
            </wp:positionH>
            <wp:positionV relativeFrom="paragraph">
              <wp:posOffset>87966</wp:posOffset>
            </wp:positionV>
            <wp:extent cx="2529641" cy="1631577"/>
            <wp:effectExtent l="0" t="0" r="4445" b="6985"/>
            <wp:wrapNone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76" cy="16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BEE2E" w14:textId="49654EFC" w:rsidR="008624EB" w:rsidRDefault="008624EB" w:rsidP="008624EB">
      <w:pPr>
        <w:spacing w:line="252" w:lineRule="auto"/>
      </w:pPr>
      <w:r>
        <w:t xml:space="preserve">Temat tygodnia: </w:t>
      </w:r>
      <w:r>
        <w:rPr>
          <w:b/>
          <w:bCs/>
        </w:rPr>
        <w:t>Lato</w:t>
      </w:r>
    </w:p>
    <w:p w14:paraId="05AD3DEB" w14:textId="4BE4B1E9" w:rsidR="008624EB" w:rsidRDefault="008624EB" w:rsidP="008624EB">
      <w:pPr>
        <w:rPr>
          <w:b/>
          <w:bCs/>
        </w:rPr>
      </w:pPr>
      <w:r>
        <w:t xml:space="preserve">Data: </w:t>
      </w:r>
      <w:r>
        <w:rPr>
          <w:b/>
          <w:bCs/>
        </w:rPr>
        <w:t>10.06.2020r.</w:t>
      </w:r>
      <w:r>
        <w:t xml:space="preserve"> Temat dnia: </w:t>
      </w:r>
      <w:r>
        <w:rPr>
          <w:b/>
          <w:bCs/>
        </w:rPr>
        <w:t>Tęcza</w:t>
      </w:r>
    </w:p>
    <w:p w14:paraId="622D26BA" w14:textId="7D9684DA" w:rsidR="008624EB" w:rsidRDefault="008624EB" w:rsidP="008624EB"/>
    <w:p w14:paraId="79339CE9" w14:textId="091C3B20" w:rsidR="008624EB" w:rsidRDefault="008624EB" w:rsidP="008624EB">
      <w:pPr>
        <w:spacing w:line="252" w:lineRule="auto"/>
      </w:pPr>
      <w:r>
        <w:rPr>
          <w:rFonts w:cs="Calibri"/>
          <w:b/>
          <w:bCs/>
          <w:sz w:val="24"/>
          <w:szCs w:val="24"/>
        </w:rPr>
        <w:t>PROPOZYCJA  ZAJĘĆ DO TEMATU DNIA:</w:t>
      </w:r>
      <w:r>
        <w:t xml:space="preserve"> </w:t>
      </w:r>
      <w:r>
        <w:rPr>
          <w:b/>
          <w:bCs/>
        </w:rPr>
        <w:t>Tęcza</w:t>
      </w:r>
    </w:p>
    <w:p w14:paraId="4C1793B3" w14:textId="77777777" w:rsidR="008624EB" w:rsidRDefault="008624EB" w:rsidP="008624EB">
      <w:pPr>
        <w:spacing w:line="252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I. Część dnia: </w:t>
      </w:r>
    </w:p>
    <w:p w14:paraId="3F8A1A03" w14:textId="3BBF8894" w:rsidR="008624EB" w:rsidRDefault="008624EB" w:rsidP="008624EB">
      <w:pPr>
        <w:spacing w:line="240" w:lineRule="auto"/>
        <w:rPr>
          <w:b/>
          <w:bCs/>
          <w:noProof/>
        </w:rPr>
      </w:pPr>
      <w:bookmarkStart w:id="1" w:name="_Hlk38727085"/>
      <w:r>
        <w:rPr>
          <w:b/>
          <w:bCs/>
          <w:noProof/>
        </w:rPr>
        <w:t>1. Powitanka:</w:t>
      </w:r>
    </w:p>
    <w:p w14:paraId="3014B2B8" w14:textId="77777777" w:rsidR="008624EB" w:rsidRDefault="008624EB" w:rsidP="007572E5">
      <w:pPr>
        <w:spacing w:line="240" w:lineRule="auto"/>
        <w:contextualSpacing/>
        <w:rPr>
          <w:noProof/>
        </w:rPr>
      </w:pPr>
      <w:r>
        <w:rPr>
          <w:noProof/>
        </w:rPr>
        <w:t>Hej! witam Was, chłopcy i dziewczynki. Hej! witam Was, zróbmy śmieszne minki.</w:t>
      </w:r>
    </w:p>
    <w:p w14:paraId="2518F737" w14:textId="77777777" w:rsidR="008624EB" w:rsidRDefault="008624EB" w:rsidP="007572E5">
      <w:pPr>
        <w:spacing w:line="256" w:lineRule="auto"/>
        <w:contextualSpacing/>
        <w:rPr>
          <w:noProof/>
        </w:rPr>
      </w:pPr>
      <w:r>
        <w:rPr>
          <w:noProof/>
        </w:rPr>
        <w:t>Hej! witam Was, dzisiaj będzie fajny dzień. Hej! witam Was, bawmy razem się!</w:t>
      </w:r>
    </w:p>
    <w:p w14:paraId="49D0BF90" w14:textId="77777777" w:rsidR="008624EB" w:rsidRDefault="008624EB" w:rsidP="008624EB">
      <w:pPr>
        <w:spacing w:line="252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7F616F" wp14:editId="3DC9CCCB">
            <wp:simplePos x="0" y="0"/>
            <wp:positionH relativeFrom="column">
              <wp:posOffset>3194050</wp:posOffset>
            </wp:positionH>
            <wp:positionV relativeFrom="paragraph">
              <wp:posOffset>8890</wp:posOffset>
            </wp:positionV>
            <wp:extent cx="1965325" cy="1040130"/>
            <wp:effectExtent l="0" t="0" r="0" b="7620"/>
            <wp:wrapNone/>
            <wp:docPr id="2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6851D532" w14:textId="77777777" w:rsidR="008624EB" w:rsidRDefault="008624EB" w:rsidP="008624EB">
      <w:pPr>
        <w:spacing w:line="252" w:lineRule="auto"/>
        <w:rPr>
          <w:b/>
          <w:bCs/>
          <w:noProof/>
        </w:rPr>
      </w:pPr>
      <w:r>
        <w:rPr>
          <w:b/>
          <w:bCs/>
          <w:noProof/>
        </w:rPr>
        <w:t>2. Ćwiczenia poranne:</w:t>
      </w:r>
    </w:p>
    <w:p w14:paraId="266CCFDC" w14:textId="77777777" w:rsidR="008624EB" w:rsidRDefault="008624EB" w:rsidP="008624EB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Marsz do piosenki „Marsz, maszeruje wkoło”</w:t>
      </w:r>
    </w:p>
    <w:p w14:paraId="376EE597" w14:textId="77777777" w:rsidR="008624EB" w:rsidRDefault="00F42BBA" w:rsidP="008624EB">
      <w:pPr>
        <w:tabs>
          <w:tab w:val="left" w:pos="1560"/>
        </w:tabs>
        <w:spacing w:line="240" w:lineRule="auto"/>
        <w:jc w:val="both"/>
      </w:pPr>
      <w:hyperlink r:id="rId7" w:history="1">
        <w:r w:rsidR="008624EB">
          <w:rPr>
            <w:rStyle w:val="Hipercze"/>
          </w:rPr>
          <w:t>https://youtu.be/lbB770dSoI0</w:t>
        </w:r>
      </w:hyperlink>
    </w:p>
    <w:p w14:paraId="346AB450" w14:textId="77777777" w:rsidR="008624EB" w:rsidRDefault="008624EB" w:rsidP="008624EB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Marsz z woreczkiem/małą zabawką </w:t>
      </w:r>
      <w:proofErr w:type="spellStart"/>
      <w:r>
        <w:rPr>
          <w:b/>
          <w:bCs/>
        </w:rPr>
        <w:t>pluszakiem</w:t>
      </w:r>
      <w:proofErr w:type="spellEnd"/>
      <w:r>
        <w:rPr>
          <w:b/>
          <w:bCs/>
        </w:rPr>
        <w:t xml:space="preserve"> na głowie – ręce wyciągnięte na boki</w:t>
      </w:r>
    </w:p>
    <w:p w14:paraId="7C942E76" w14:textId="77777777" w:rsidR="008624EB" w:rsidRDefault="008624EB" w:rsidP="008624EB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Przekładanie miarowo woreczków/ zabawki z ręki do ręki</w:t>
      </w:r>
    </w:p>
    <w:p w14:paraId="5BC7570E" w14:textId="77777777" w:rsidR="008624EB" w:rsidRDefault="008624EB" w:rsidP="008624EB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Unoszenie woreczków/  na stopie, pozostanie przez kilka sekund na jednej nodze</w:t>
      </w:r>
    </w:p>
    <w:p w14:paraId="0963AD66" w14:textId="77777777" w:rsidR="008624EB" w:rsidRDefault="008624EB" w:rsidP="008624EB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Podrzucanie i łapanie woreczków/ </w:t>
      </w:r>
      <w:proofErr w:type="spellStart"/>
      <w:r>
        <w:rPr>
          <w:b/>
          <w:bCs/>
        </w:rPr>
        <w:t>pluszaków</w:t>
      </w:r>
      <w:proofErr w:type="spellEnd"/>
    </w:p>
    <w:p w14:paraId="4FFFD874" w14:textId="77777777" w:rsidR="008624EB" w:rsidRDefault="008624EB" w:rsidP="008624EB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Rzucanie woreczków do celu (do kosza/ pojemnika)</w:t>
      </w:r>
    </w:p>
    <w:p w14:paraId="251FAF09" w14:textId="77777777" w:rsidR="008624EB" w:rsidRDefault="008624EB" w:rsidP="008624EB">
      <w:pPr>
        <w:pStyle w:val="Akapitzlist"/>
        <w:numPr>
          <w:ilvl w:val="0"/>
          <w:numId w:val="1"/>
        </w:numPr>
        <w:tabs>
          <w:tab w:val="left" w:pos="1560"/>
        </w:tabs>
        <w:spacing w:line="240" w:lineRule="auto"/>
        <w:jc w:val="both"/>
        <w:rPr>
          <w:b/>
          <w:bCs/>
        </w:rPr>
      </w:pPr>
      <w:r>
        <w:rPr>
          <w:b/>
          <w:bCs/>
        </w:rPr>
        <w:t>Slalom między woreczkami/ zabawkami rozłożonymi w równych odległościach na dywanie</w:t>
      </w:r>
    </w:p>
    <w:p w14:paraId="4B8ABE64" w14:textId="77777777" w:rsidR="008624EB" w:rsidRDefault="008624EB" w:rsidP="008624EB">
      <w:pPr>
        <w:pStyle w:val="Akapitzlist"/>
        <w:numPr>
          <w:ilvl w:val="0"/>
          <w:numId w:val="2"/>
        </w:numPr>
        <w:spacing w:line="256" w:lineRule="auto"/>
        <w:jc w:val="both"/>
      </w:pPr>
      <w:r>
        <w:rPr>
          <w:b/>
          <w:bCs/>
        </w:rPr>
        <w:t xml:space="preserve">Zabawa wyciszająca: </w:t>
      </w:r>
      <w:r>
        <w:t xml:space="preserve">„Kółko małe…” siadamy na dywanie </w:t>
      </w:r>
    </w:p>
    <w:p w14:paraId="24B6DF2B" w14:textId="77777777" w:rsidR="008624EB" w:rsidRDefault="008624EB" w:rsidP="007572E5">
      <w:pPr>
        <w:spacing w:line="257" w:lineRule="auto"/>
        <w:contextualSpacing/>
        <w:jc w:val="both"/>
      </w:pPr>
      <w:r>
        <w:rPr>
          <w:b/>
          <w:bCs/>
        </w:rPr>
        <w:t>Kółko małe</w:t>
      </w:r>
      <w:r>
        <w:t xml:space="preserve"> – </w:t>
      </w:r>
      <w:r>
        <w:rPr>
          <w:i/>
          <w:iCs/>
        </w:rPr>
        <w:t>rysujemy w powietrzu rękoma małe kółka</w:t>
      </w:r>
    </w:p>
    <w:p w14:paraId="169C2A1F" w14:textId="77777777" w:rsidR="008624EB" w:rsidRDefault="008624EB" w:rsidP="007572E5">
      <w:pPr>
        <w:spacing w:line="257" w:lineRule="auto"/>
        <w:contextualSpacing/>
        <w:jc w:val="both"/>
      </w:pPr>
      <w:r>
        <w:rPr>
          <w:b/>
          <w:bCs/>
        </w:rPr>
        <w:t>Kółko duże</w:t>
      </w:r>
      <w:r>
        <w:t xml:space="preserve"> – </w:t>
      </w:r>
      <w:r>
        <w:rPr>
          <w:i/>
          <w:iCs/>
        </w:rPr>
        <w:t>rysujemy w powietrzu  duże kółka</w:t>
      </w:r>
    </w:p>
    <w:p w14:paraId="0008B544" w14:textId="77777777" w:rsidR="008624EB" w:rsidRDefault="008624EB" w:rsidP="007572E5">
      <w:pPr>
        <w:spacing w:line="257" w:lineRule="auto"/>
        <w:contextualSpacing/>
        <w:jc w:val="both"/>
      </w:pPr>
      <w:r>
        <w:rPr>
          <w:b/>
          <w:bCs/>
        </w:rPr>
        <w:t>Ręce w bok</w:t>
      </w:r>
      <w:r>
        <w:t xml:space="preserve"> – </w:t>
      </w:r>
      <w:r>
        <w:rPr>
          <w:i/>
          <w:iCs/>
        </w:rPr>
        <w:t>rozstawiamy ręce na boki</w:t>
      </w:r>
    </w:p>
    <w:p w14:paraId="691EA88C" w14:textId="77777777" w:rsidR="008624EB" w:rsidRDefault="008624EB" w:rsidP="007572E5">
      <w:pPr>
        <w:spacing w:line="257" w:lineRule="auto"/>
        <w:contextualSpacing/>
        <w:jc w:val="both"/>
        <w:rPr>
          <w:i/>
          <w:iCs/>
        </w:rPr>
      </w:pPr>
      <w:r>
        <w:rPr>
          <w:b/>
          <w:bCs/>
        </w:rPr>
        <w:t xml:space="preserve">I ręce w górze – </w:t>
      </w:r>
      <w:r>
        <w:rPr>
          <w:i/>
          <w:iCs/>
        </w:rPr>
        <w:t>unosimy ręce w górę</w:t>
      </w:r>
    </w:p>
    <w:p w14:paraId="58350190" w14:textId="77777777" w:rsidR="008624EB" w:rsidRDefault="008624EB" w:rsidP="007572E5">
      <w:pPr>
        <w:spacing w:line="257" w:lineRule="auto"/>
        <w:contextualSpacing/>
        <w:jc w:val="both"/>
        <w:rPr>
          <w:b/>
          <w:bCs/>
        </w:rPr>
      </w:pPr>
      <w:r>
        <w:rPr>
          <w:b/>
          <w:bCs/>
        </w:rPr>
        <w:t xml:space="preserve">Tak się drzewa kołysały – </w:t>
      </w:r>
      <w:r>
        <w:rPr>
          <w:i/>
          <w:iCs/>
        </w:rPr>
        <w:t>uniesionymi w górze rękoma naśladujemy kołyszące się gałęzie</w:t>
      </w:r>
    </w:p>
    <w:p w14:paraId="0489DEB6" w14:textId="77777777" w:rsidR="008624EB" w:rsidRDefault="008624EB" w:rsidP="007572E5">
      <w:pPr>
        <w:spacing w:line="257" w:lineRule="auto"/>
        <w:contextualSpacing/>
        <w:jc w:val="both"/>
        <w:rPr>
          <w:b/>
          <w:bCs/>
        </w:rPr>
      </w:pPr>
      <w:r>
        <w:rPr>
          <w:b/>
          <w:bCs/>
        </w:rPr>
        <w:t xml:space="preserve">A tak dzieci cicho siedziały – </w:t>
      </w:r>
      <w:r>
        <w:rPr>
          <w:i/>
          <w:iCs/>
        </w:rPr>
        <w:t>prawy palec wskazujący na ustach</w:t>
      </w:r>
    </w:p>
    <w:p w14:paraId="63E3CEF5" w14:textId="77777777" w:rsidR="008624EB" w:rsidRPr="007572E5" w:rsidRDefault="008624EB" w:rsidP="007572E5">
      <w:pPr>
        <w:spacing w:line="257" w:lineRule="auto"/>
        <w:contextualSpacing/>
        <w:jc w:val="both"/>
        <w:rPr>
          <w:b/>
          <w:bCs/>
          <w:noProof/>
        </w:rPr>
      </w:pPr>
      <w:r>
        <w:rPr>
          <w:noProof/>
        </w:rPr>
        <w:t xml:space="preserve">3. </w:t>
      </w:r>
      <w:r w:rsidRPr="007572E5">
        <w:rPr>
          <w:b/>
          <w:bCs/>
          <w:noProof/>
        </w:rPr>
        <w:t>Kształtowanie codziennych nawyków higienicznych – piosenka „Myję ręce”</w:t>
      </w:r>
    </w:p>
    <w:p w14:paraId="35877049" w14:textId="77777777" w:rsidR="008624EB" w:rsidRDefault="00F42BBA" w:rsidP="007572E5">
      <w:pPr>
        <w:spacing w:line="257" w:lineRule="auto"/>
        <w:contextualSpacing/>
        <w:jc w:val="both"/>
        <w:rPr>
          <w:noProof/>
          <w:color w:val="0563C1" w:themeColor="hyperlink"/>
          <w:u w:val="single"/>
        </w:rPr>
      </w:pPr>
      <w:hyperlink r:id="rId8" w:history="1">
        <w:r w:rsidR="008624EB">
          <w:rPr>
            <w:rStyle w:val="Hipercze"/>
            <w:noProof/>
          </w:rPr>
          <w:t>https://www.youtube.com/watch?v=NSzwTFmnUb4</w:t>
        </w:r>
      </w:hyperlink>
    </w:p>
    <w:p w14:paraId="27EB6DD9" w14:textId="77777777" w:rsidR="008624EB" w:rsidRDefault="008624EB" w:rsidP="008624EB">
      <w:pPr>
        <w:spacing w:line="256" w:lineRule="auto"/>
        <w:jc w:val="both"/>
        <w:rPr>
          <w:noProof/>
        </w:rPr>
      </w:pPr>
    </w:p>
    <w:p w14:paraId="3C61B92F" w14:textId="477C9D31" w:rsidR="008624EB" w:rsidRDefault="00DC68FC" w:rsidP="007572E5">
      <w:pPr>
        <w:contextualSpacing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DA7BBA" wp14:editId="7550B340">
            <wp:simplePos x="0" y="0"/>
            <wp:positionH relativeFrom="column">
              <wp:posOffset>3355451</wp:posOffset>
            </wp:positionH>
            <wp:positionV relativeFrom="paragraph">
              <wp:posOffset>-15277</wp:posOffset>
            </wp:positionV>
            <wp:extent cx="2067859" cy="1350375"/>
            <wp:effectExtent l="0" t="0" r="8890" b="2540"/>
            <wp:wrapNone/>
            <wp:docPr id="1" name="Obraz 1" descr="Astronomiczna wiosna - Ozdoby: Tęcza do druku i dekorowania s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tronomiczna wiosna - Ozdoby: Tęcza do druku i dekorowania sal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31" cy="136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4EB">
        <w:rPr>
          <w:b/>
          <w:bCs/>
        </w:rPr>
        <w:t>II część dnia:</w:t>
      </w:r>
      <w:r w:rsidR="008624EB">
        <w:rPr>
          <w:noProof/>
        </w:rPr>
        <w:t xml:space="preserve"> </w:t>
      </w:r>
    </w:p>
    <w:p w14:paraId="24A95039" w14:textId="7D191D0E" w:rsidR="00DC68FC" w:rsidRDefault="008624EB" w:rsidP="007572E5">
      <w:pPr>
        <w:contextualSpacing/>
        <w:rPr>
          <w:b/>
          <w:bCs/>
          <w:i/>
          <w:iCs/>
        </w:rPr>
      </w:pPr>
      <w:r>
        <w:rPr>
          <w:b/>
          <w:bCs/>
          <w:i/>
          <w:iCs/>
        </w:rPr>
        <w:t>I zajęcie:</w:t>
      </w:r>
      <w:r w:rsidR="00B03D11" w:rsidRPr="00B03D11">
        <w:t xml:space="preserve"> </w:t>
      </w:r>
      <w:r w:rsidR="00B03D11" w:rsidRPr="00B03D11">
        <w:rPr>
          <w:b/>
          <w:bCs/>
          <w:i/>
          <w:iCs/>
        </w:rPr>
        <w:t>Praca z wierszem M. Konopnickiej „Tęcza”</w:t>
      </w:r>
    </w:p>
    <w:p w14:paraId="18B32983" w14:textId="61EB8DBC" w:rsidR="00B03D11" w:rsidRPr="00B03D11" w:rsidRDefault="00B03D11" w:rsidP="007572E5">
      <w:pPr>
        <w:contextualSpacing/>
        <w:rPr>
          <w:b/>
          <w:bCs/>
          <w:i/>
          <w:iCs/>
        </w:rPr>
      </w:pPr>
      <w:r w:rsidRPr="00B03D11">
        <w:rPr>
          <w:b/>
          <w:bCs/>
          <w:i/>
          <w:iCs/>
        </w:rPr>
        <w:t xml:space="preserve"> - kiedy i gdzie można zaobserwować tęczę?</w:t>
      </w:r>
    </w:p>
    <w:p w14:paraId="2C4C3532" w14:textId="02CB5807" w:rsidR="00B03D11" w:rsidRPr="00B03D11" w:rsidRDefault="00B03D11" w:rsidP="00B03D11">
      <w:pPr>
        <w:rPr>
          <w:b/>
          <w:bCs/>
          <w:i/>
          <w:iCs/>
        </w:rPr>
      </w:pPr>
    </w:p>
    <w:p w14:paraId="71A5E07F" w14:textId="63655325" w:rsidR="00FA26E9" w:rsidRDefault="00DC68FC" w:rsidP="007572E5">
      <w:pPr>
        <w:spacing w:line="257" w:lineRule="auto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1. </w:t>
      </w:r>
      <w:r w:rsidR="00FA26E9" w:rsidRPr="00DC68FC">
        <w:rPr>
          <w:rFonts w:asciiTheme="minorHAnsi" w:hAnsiTheme="minorHAnsi" w:cstheme="minorHAnsi"/>
          <w:b/>
          <w:bCs/>
          <w:sz w:val="24"/>
          <w:szCs w:val="24"/>
        </w:rPr>
        <w:t>Posłuchaj piosenki „Tęcza”</w:t>
      </w:r>
    </w:p>
    <w:p w14:paraId="1E145C4B" w14:textId="13ABDD1D" w:rsidR="00FA26E9" w:rsidRDefault="00F42BBA" w:rsidP="007572E5">
      <w:pPr>
        <w:spacing w:line="257" w:lineRule="auto"/>
        <w:contextualSpacing/>
        <w:rPr>
          <w:rStyle w:val="Hipercze"/>
          <w:rFonts w:asciiTheme="minorHAnsi" w:hAnsiTheme="minorHAnsi" w:cstheme="minorHAnsi"/>
          <w:sz w:val="24"/>
          <w:szCs w:val="24"/>
        </w:rPr>
      </w:pPr>
      <w:hyperlink r:id="rId10" w:history="1">
        <w:r w:rsidR="00FA26E9" w:rsidRPr="007F7BEA">
          <w:rPr>
            <w:rStyle w:val="Hipercze"/>
            <w:rFonts w:asciiTheme="minorHAnsi" w:hAnsiTheme="minorHAnsi" w:cstheme="minorHAnsi"/>
            <w:sz w:val="24"/>
            <w:szCs w:val="24"/>
          </w:rPr>
          <w:t>https://youtu.be/snzHV-yNjj4</w:t>
        </w:r>
      </w:hyperlink>
    </w:p>
    <w:p w14:paraId="434E6306" w14:textId="77777777" w:rsidR="007572E5" w:rsidRDefault="007572E5" w:rsidP="007572E5">
      <w:pPr>
        <w:spacing w:line="257" w:lineRule="auto"/>
        <w:contextualSpacing/>
        <w:rPr>
          <w:rStyle w:val="Hipercze"/>
          <w:rFonts w:asciiTheme="minorHAnsi" w:hAnsiTheme="minorHAnsi" w:cstheme="minorHAnsi"/>
          <w:sz w:val="24"/>
          <w:szCs w:val="24"/>
        </w:rPr>
      </w:pPr>
    </w:p>
    <w:p w14:paraId="3840C9DD" w14:textId="1E7ECD88" w:rsidR="007572E5" w:rsidRDefault="007572E5" w:rsidP="007572E5">
      <w:pPr>
        <w:spacing w:line="25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572E5">
        <w:rPr>
          <w:rFonts w:asciiTheme="minorHAnsi" w:hAnsiTheme="minorHAnsi" w:cstheme="minorHAnsi"/>
          <w:sz w:val="24"/>
          <w:szCs w:val="24"/>
        </w:rPr>
        <w:t>2.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C30401">
        <w:rPr>
          <w:rFonts w:asciiTheme="minorHAnsi" w:hAnsiTheme="minorHAnsi" w:cstheme="minorHAnsi"/>
          <w:b/>
          <w:bCs/>
          <w:sz w:val="24"/>
          <w:szCs w:val="24"/>
        </w:rPr>
        <w:t>Posłuchaj wiersza Marii Konopnickiej „Tęcza”</w:t>
      </w:r>
      <w:r>
        <w:rPr>
          <w:rFonts w:asciiTheme="minorHAnsi" w:hAnsiTheme="minorHAnsi" w:cstheme="minorHAnsi"/>
          <w:sz w:val="24"/>
          <w:szCs w:val="24"/>
        </w:rPr>
        <w:t xml:space="preserve"> – zapamiętaj ile kolorów</w:t>
      </w:r>
      <w:r>
        <w:rPr>
          <w:rFonts w:asciiTheme="minorHAnsi" w:hAnsiTheme="minorHAnsi" w:cstheme="minorHAnsi"/>
          <w:sz w:val="24"/>
          <w:szCs w:val="24"/>
        </w:rPr>
        <w:t xml:space="preserve"> ma tęcza</w:t>
      </w:r>
    </w:p>
    <w:p w14:paraId="288CF7CE" w14:textId="77777777" w:rsidR="007572E5" w:rsidRDefault="007572E5" w:rsidP="007572E5">
      <w:pPr>
        <w:spacing w:line="256" w:lineRule="auto"/>
        <w:jc w:val="both"/>
        <w:rPr>
          <w:rFonts w:asciiTheme="minorHAnsi" w:hAnsiTheme="minorHAnsi" w:cstheme="minorHAnsi"/>
          <w:sz w:val="24"/>
          <w:szCs w:val="24"/>
        </w:rPr>
      </w:pPr>
      <w:hyperlink r:id="rId11" w:history="1">
        <w:r w:rsidRPr="00076045">
          <w:rPr>
            <w:rStyle w:val="Hipercze"/>
            <w:rFonts w:asciiTheme="minorHAnsi" w:hAnsiTheme="minorHAnsi" w:cstheme="minorHAnsi"/>
            <w:sz w:val="24"/>
            <w:szCs w:val="24"/>
          </w:rPr>
          <w:t>https://youtu.be/0pMRpX9eFvQ</w:t>
        </w:r>
      </w:hyperlink>
    </w:p>
    <w:p w14:paraId="4B1FBC87" w14:textId="32C308E2" w:rsidR="00C30401" w:rsidRDefault="007572E5" w:rsidP="007572E5">
      <w:pPr>
        <w:spacing w:line="257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3</w:t>
      </w:r>
      <w:r w:rsidR="00C30401">
        <w:rPr>
          <w:rFonts w:asciiTheme="minorHAnsi" w:hAnsiTheme="minorHAnsi" w:cstheme="minorHAnsi"/>
          <w:sz w:val="24"/>
          <w:szCs w:val="24"/>
        </w:rPr>
        <w:t xml:space="preserve">. </w:t>
      </w:r>
      <w:r w:rsidR="00C30401" w:rsidRPr="00C30401">
        <w:rPr>
          <w:rFonts w:asciiTheme="minorHAnsi" w:hAnsiTheme="minorHAnsi" w:cstheme="minorHAnsi"/>
          <w:b/>
          <w:bCs/>
          <w:sz w:val="24"/>
          <w:szCs w:val="24"/>
        </w:rPr>
        <w:t>„Kiedy i gdzie można z</w:t>
      </w:r>
      <w:r w:rsidR="008051B1">
        <w:rPr>
          <w:rFonts w:asciiTheme="minorHAnsi" w:hAnsiTheme="minorHAnsi" w:cstheme="minorHAnsi"/>
          <w:b/>
          <w:bCs/>
          <w:sz w:val="24"/>
          <w:szCs w:val="24"/>
        </w:rPr>
        <w:t>obaczyć</w:t>
      </w:r>
      <w:r w:rsidR="00C30401" w:rsidRPr="00C30401">
        <w:rPr>
          <w:rFonts w:asciiTheme="minorHAnsi" w:hAnsiTheme="minorHAnsi" w:cstheme="minorHAnsi"/>
          <w:b/>
          <w:bCs/>
          <w:sz w:val="24"/>
          <w:szCs w:val="24"/>
        </w:rPr>
        <w:t xml:space="preserve"> tęczę?”</w:t>
      </w:r>
      <w:r w:rsidR="00C30401" w:rsidRPr="00C3040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913895D" w14:textId="77777777" w:rsidR="00C30401" w:rsidRPr="00C30401" w:rsidRDefault="00C30401" w:rsidP="007572E5">
      <w:pPr>
        <w:spacing w:line="257" w:lineRule="auto"/>
        <w:contextualSpacing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C30401">
        <w:rPr>
          <w:rFonts w:asciiTheme="minorHAnsi" w:hAnsiTheme="minorHAnsi" w:cstheme="minorHAnsi"/>
          <w:sz w:val="24"/>
          <w:szCs w:val="24"/>
          <w:u w:val="single"/>
        </w:rPr>
        <w:t>P</w:t>
      </w:r>
      <w:r w:rsidRPr="00C30401">
        <w:rPr>
          <w:rFonts w:asciiTheme="minorHAnsi" w:hAnsiTheme="minorHAnsi" w:cstheme="minorHAnsi"/>
          <w:sz w:val="24"/>
          <w:szCs w:val="24"/>
          <w:u w:val="single"/>
        </w:rPr>
        <w:t>yta</w:t>
      </w:r>
      <w:r w:rsidRPr="00C30401">
        <w:rPr>
          <w:rFonts w:asciiTheme="minorHAnsi" w:hAnsiTheme="minorHAnsi" w:cstheme="minorHAnsi"/>
          <w:sz w:val="24"/>
          <w:szCs w:val="24"/>
          <w:u w:val="single"/>
        </w:rPr>
        <w:t>my</w:t>
      </w:r>
      <w:r w:rsidRPr="00C30401">
        <w:rPr>
          <w:rFonts w:asciiTheme="minorHAnsi" w:hAnsiTheme="minorHAnsi" w:cstheme="minorHAnsi"/>
          <w:sz w:val="24"/>
          <w:szCs w:val="24"/>
          <w:u w:val="single"/>
        </w:rPr>
        <w:t xml:space="preserve"> dzieci: </w:t>
      </w:r>
    </w:p>
    <w:p w14:paraId="435A41B4" w14:textId="77777777" w:rsidR="00C30401" w:rsidRPr="007572E5" w:rsidRDefault="00C30401" w:rsidP="007572E5">
      <w:pPr>
        <w:pStyle w:val="Akapitzlist"/>
        <w:numPr>
          <w:ilvl w:val="0"/>
          <w:numId w:val="4"/>
        </w:numPr>
        <w:spacing w:line="257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572E5">
        <w:rPr>
          <w:rFonts w:asciiTheme="minorHAnsi" w:hAnsiTheme="minorHAnsi" w:cstheme="minorHAnsi"/>
          <w:sz w:val="24"/>
          <w:szCs w:val="24"/>
        </w:rPr>
        <w:t xml:space="preserve">Jakie zjawisko atmosferyczne kojarzy się z kolorami? </w:t>
      </w:r>
    </w:p>
    <w:p w14:paraId="623B35D0" w14:textId="77777777" w:rsidR="00C30401" w:rsidRPr="007572E5" w:rsidRDefault="00C30401" w:rsidP="007572E5">
      <w:pPr>
        <w:pStyle w:val="Akapitzlist"/>
        <w:numPr>
          <w:ilvl w:val="0"/>
          <w:numId w:val="4"/>
        </w:numPr>
        <w:spacing w:line="257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572E5">
        <w:rPr>
          <w:rFonts w:asciiTheme="minorHAnsi" w:hAnsiTheme="minorHAnsi" w:cstheme="minorHAnsi"/>
          <w:sz w:val="24"/>
          <w:szCs w:val="24"/>
        </w:rPr>
        <w:t xml:space="preserve">Kiedy i gdzie można zaobserwować tęczę? </w:t>
      </w:r>
    </w:p>
    <w:p w14:paraId="0515BBCF" w14:textId="0459418A" w:rsidR="00C30401" w:rsidRDefault="00C30401" w:rsidP="008051B1">
      <w:pPr>
        <w:pStyle w:val="Akapitzlist"/>
        <w:spacing w:line="257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572E5">
        <w:rPr>
          <w:rFonts w:asciiTheme="minorHAnsi" w:hAnsiTheme="minorHAnsi" w:cstheme="minorHAnsi"/>
          <w:sz w:val="24"/>
          <w:szCs w:val="24"/>
        </w:rPr>
        <w:t>W razie trudności z odpowiedzią pokaz</w:t>
      </w:r>
      <w:r w:rsidR="007572E5">
        <w:rPr>
          <w:rFonts w:asciiTheme="minorHAnsi" w:hAnsiTheme="minorHAnsi" w:cstheme="minorHAnsi"/>
          <w:sz w:val="24"/>
          <w:szCs w:val="24"/>
        </w:rPr>
        <w:t>ujemy</w:t>
      </w:r>
      <w:r w:rsidRPr="007572E5">
        <w:rPr>
          <w:rFonts w:asciiTheme="minorHAnsi" w:hAnsiTheme="minorHAnsi" w:cstheme="minorHAnsi"/>
          <w:sz w:val="24"/>
          <w:szCs w:val="24"/>
        </w:rPr>
        <w:t xml:space="preserve"> dziec</w:t>
      </w:r>
      <w:r w:rsidR="007572E5">
        <w:rPr>
          <w:rFonts w:asciiTheme="minorHAnsi" w:hAnsiTheme="minorHAnsi" w:cstheme="minorHAnsi"/>
          <w:sz w:val="24"/>
          <w:szCs w:val="24"/>
        </w:rPr>
        <w:t>ku</w:t>
      </w:r>
      <w:r w:rsidRPr="007572E5">
        <w:rPr>
          <w:rFonts w:asciiTheme="minorHAnsi" w:hAnsiTheme="minorHAnsi" w:cstheme="minorHAnsi"/>
          <w:sz w:val="24"/>
          <w:szCs w:val="24"/>
        </w:rPr>
        <w:t xml:space="preserve"> </w:t>
      </w:r>
      <w:r w:rsidR="007572E5">
        <w:rPr>
          <w:rFonts w:asciiTheme="minorHAnsi" w:hAnsiTheme="minorHAnsi" w:cstheme="minorHAnsi"/>
          <w:sz w:val="24"/>
          <w:szCs w:val="24"/>
        </w:rPr>
        <w:t>filmik:</w:t>
      </w:r>
    </w:p>
    <w:p w14:paraId="1F996036" w14:textId="75E67661" w:rsidR="007572E5" w:rsidRPr="008051B1" w:rsidRDefault="007572E5" w:rsidP="007572E5">
      <w:pPr>
        <w:pStyle w:val="Akapitzlist"/>
        <w:spacing w:line="257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051B1">
        <w:rPr>
          <w:rFonts w:asciiTheme="minorHAnsi" w:hAnsiTheme="minorHAnsi" w:cstheme="minorHAnsi"/>
          <w:b/>
          <w:bCs/>
          <w:sz w:val="24"/>
          <w:szCs w:val="24"/>
        </w:rPr>
        <w:t>Jak powstaje tęcza i jakie ma kolory „Tęcza dla dzieci malowana różdżką”</w:t>
      </w:r>
    </w:p>
    <w:p w14:paraId="5A0CBD99" w14:textId="53BD98A0" w:rsidR="007572E5" w:rsidRDefault="008051B1" w:rsidP="007572E5">
      <w:pPr>
        <w:pStyle w:val="Akapitzlist"/>
        <w:spacing w:line="257" w:lineRule="auto"/>
        <w:jc w:val="both"/>
        <w:rPr>
          <w:rFonts w:asciiTheme="minorHAnsi" w:hAnsiTheme="minorHAnsi" w:cstheme="minorHAnsi"/>
          <w:sz w:val="24"/>
          <w:szCs w:val="24"/>
        </w:rPr>
      </w:pPr>
      <w:hyperlink r:id="rId12" w:history="1">
        <w:r w:rsidRPr="00076045">
          <w:rPr>
            <w:rStyle w:val="Hipercze"/>
            <w:rFonts w:asciiTheme="minorHAnsi" w:hAnsiTheme="minorHAnsi" w:cstheme="minorHAnsi"/>
            <w:sz w:val="24"/>
            <w:szCs w:val="24"/>
          </w:rPr>
          <w:t>https://youtu.be/X5OTGXAk7yU</w:t>
        </w:r>
      </w:hyperlink>
    </w:p>
    <w:p w14:paraId="48FE68F8" w14:textId="77777777" w:rsidR="008051B1" w:rsidRPr="007572E5" w:rsidRDefault="008051B1" w:rsidP="007572E5">
      <w:pPr>
        <w:pStyle w:val="Akapitzlist"/>
        <w:spacing w:line="257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67BFF44" w14:textId="49F83294" w:rsidR="001B337B" w:rsidRDefault="00B338F1" w:rsidP="00DC68FC">
      <w:pPr>
        <w:spacing w:line="25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38F1">
        <w:rPr>
          <w:rFonts w:asciiTheme="minorHAnsi" w:hAnsiTheme="minorHAnsi" w:cstheme="minorHAnsi"/>
          <w:sz w:val="24"/>
          <w:szCs w:val="24"/>
        </w:rPr>
        <w:t>4.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1B337B" w:rsidRPr="001B337B">
        <w:rPr>
          <w:rFonts w:asciiTheme="minorHAnsi" w:hAnsiTheme="minorHAnsi" w:cstheme="minorHAnsi"/>
          <w:b/>
          <w:bCs/>
          <w:sz w:val="24"/>
          <w:szCs w:val="24"/>
        </w:rPr>
        <w:t>„Kolory tęczy”</w:t>
      </w:r>
      <w:r w:rsidR="001B337B" w:rsidRPr="001B337B">
        <w:rPr>
          <w:rFonts w:asciiTheme="minorHAnsi" w:hAnsiTheme="minorHAnsi" w:cstheme="minorHAnsi"/>
          <w:b/>
          <w:bCs/>
          <w:sz w:val="24"/>
          <w:szCs w:val="24"/>
        </w:rPr>
        <w:t xml:space="preserve"> - p</w:t>
      </w:r>
      <w:r w:rsidR="001B337B" w:rsidRPr="001B337B">
        <w:rPr>
          <w:rFonts w:asciiTheme="minorHAnsi" w:hAnsiTheme="minorHAnsi" w:cstheme="minorHAnsi"/>
          <w:b/>
          <w:bCs/>
          <w:sz w:val="24"/>
          <w:szCs w:val="24"/>
        </w:rPr>
        <w:t>rzeliczanie i podawanie nazw kolorów tęczy</w:t>
      </w:r>
      <w:r w:rsidR="001B337B" w:rsidRPr="001B337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A380BBD" w14:textId="77777777" w:rsidR="001B337B" w:rsidRPr="001B337B" w:rsidRDefault="001B337B" w:rsidP="00DC68FC">
      <w:pPr>
        <w:spacing w:line="256" w:lineRule="auto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B337B">
        <w:rPr>
          <w:rFonts w:asciiTheme="minorHAnsi" w:hAnsiTheme="minorHAnsi" w:cstheme="minorHAnsi"/>
          <w:sz w:val="24"/>
          <w:szCs w:val="24"/>
          <w:u w:val="single"/>
        </w:rPr>
        <w:t>P</w:t>
      </w:r>
      <w:r w:rsidRPr="001B337B">
        <w:rPr>
          <w:rFonts w:asciiTheme="minorHAnsi" w:hAnsiTheme="minorHAnsi" w:cstheme="minorHAnsi"/>
          <w:sz w:val="24"/>
          <w:szCs w:val="24"/>
          <w:u w:val="single"/>
        </w:rPr>
        <w:t>yta</w:t>
      </w:r>
      <w:r w:rsidRPr="001B337B">
        <w:rPr>
          <w:rFonts w:asciiTheme="minorHAnsi" w:hAnsiTheme="minorHAnsi" w:cstheme="minorHAnsi"/>
          <w:sz w:val="24"/>
          <w:szCs w:val="24"/>
          <w:u w:val="single"/>
        </w:rPr>
        <w:t>my</w:t>
      </w:r>
      <w:r w:rsidRPr="001B337B">
        <w:rPr>
          <w:rFonts w:asciiTheme="minorHAnsi" w:hAnsiTheme="minorHAnsi" w:cstheme="minorHAnsi"/>
          <w:sz w:val="24"/>
          <w:szCs w:val="24"/>
          <w:u w:val="single"/>
        </w:rPr>
        <w:t xml:space="preserve"> dzieci: </w:t>
      </w:r>
    </w:p>
    <w:p w14:paraId="7226CEE0" w14:textId="7EF0B5EE" w:rsidR="001B337B" w:rsidRPr="001B337B" w:rsidRDefault="001B337B" w:rsidP="001B337B">
      <w:pPr>
        <w:pStyle w:val="Akapitzlist"/>
        <w:numPr>
          <w:ilvl w:val="0"/>
          <w:numId w:val="3"/>
        </w:numPr>
        <w:spacing w:line="25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B337B">
        <w:rPr>
          <w:rFonts w:asciiTheme="minorHAnsi" w:hAnsiTheme="minorHAnsi" w:cstheme="minorHAnsi"/>
          <w:sz w:val="24"/>
          <w:szCs w:val="24"/>
        </w:rPr>
        <w:t xml:space="preserve">Z jakich kolorów składa się tęcza? (czerwony, pomarańczowy, żółty, zielony, niebieski, </w:t>
      </w:r>
      <w:r w:rsidR="00C30401">
        <w:rPr>
          <w:rFonts w:asciiTheme="minorHAnsi" w:hAnsiTheme="minorHAnsi" w:cstheme="minorHAnsi"/>
          <w:sz w:val="24"/>
          <w:szCs w:val="24"/>
        </w:rPr>
        <w:t>granatowy</w:t>
      </w:r>
      <w:r w:rsidR="002C130E">
        <w:rPr>
          <w:rFonts w:asciiTheme="minorHAnsi" w:hAnsiTheme="minorHAnsi" w:cstheme="minorHAnsi"/>
          <w:sz w:val="24"/>
          <w:szCs w:val="24"/>
        </w:rPr>
        <w:t xml:space="preserve"> - indygo</w:t>
      </w:r>
      <w:r w:rsidRPr="001B337B">
        <w:rPr>
          <w:rFonts w:asciiTheme="minorHAnsi" w:hAnsiTheme="minorHAnsi" w:cstheme="minorHAnsi"/>
          <w:sz w:val="24"/>
          <w:szCs w:val="24"/>
        </w:rPr>
        <w:t xml:space="preserve">, fioletowy). </w:t>
      </w:r>
    </w:p>
    <w:p w14:paraId="62BCF484" w14:textId="17283910" w:rsidR="001B337B" w:rsidRPr="001B337B" w:rsidRDefault="001B337B" w:rsidP="001B337B">
      <w:pPr>
        <w:pStyle w:val="Akapitzlist"/>
        <w:numPr>
          <w:ilvl w:val="0"/>
          <w:numId w:val="3"/>
        </w:numPr>
        <w:spacing w:line="25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B337B">
        <w:rPr>
          <w:rFonts w:asciiTheme="minorHAnsi" w:hAnsiTheme="minorHAnsi" w:cstheme="minorHAnsi"/>
          <w:sz w:val="24"/>
          <w:szCs w:val="24"/>
        </w:rPr>
        <w:t>Prosi</w:t>
      </w:r>
      <w:r w:rsidRPr="001B337B">
        <w:rPr>
          <w:rFonts w:asciiTheme="minorHAnsi" w:hAnsiTheme="minorHAnsi" w:cstheme="minorHAnsi"/>
          <w:sz w:val="24"/>
          <w:szCs w:val="24"/>
        </w:rPr>
        <w:t>my</w:t>
      </w:r>
      <w:r w:rsidRPr="001B337B">
        <w:rPr>
          <w:rFonts w:asciiTheme="minorHAnsi" w:hAnsiTheme="minorHAnsi" w:cstheme="minorHAnsi"/>
          <w:sz w:val="24"/>
          <w:szCs w:val="24"/>
        </w:rPr>
        <w:t xml:space="preserve"> </w:t>
      </w:r>
      <w:r w:rsidR="007572E5">
        <w:rPr>
          <w:rFonts w:asciiTheme="minorHAnsi" w:hAnsiTheme="minorHAnsi" w:cstheme="minorHAnsi"/>
          <w:sz w:val="24"/>
          <w:szCs w:val="24"/>
        </w:rPr>
        <w:t xml:space="preserve">dziecko </w:t>
      </w:r>
      <w:r w:rsidRPr="001B337B">
        <w:rPr>
          <w:rFonts w:asciiTheme="minorHAnsi" w:hAnsiTheme="minorHAnsi" w:cstheme="minorHAnsi"/>
          <w:sz w:val="24"/>
          <w:szCs w:val="24"/>
        </w:rPr>
        <w:t>o przeliczenie kolorów występujących w tęczy</w:t>
      </w:r>
      <w:r w:rsidR="008051B1">
        <w:rPr>
          <w:rFonts w:asciiTheme="minorHAnsi" w:hAnsiTheme="minorHAnsi" w:cstheme="minorHAnsi"/>
          <w:sz w:val="24"/>
          <w:szCs w:val="24"/>
        </w:rPr>
        <w:t xml:space="preserve"> (najpierw zaczynamy wymieniać kolory od zewnętrznego łuku – czerwonego, potem od wewnętrznego - fioletowego</w:t>
      </w:r>
    </w:p>
    <w:p w14:paraId="061B4BBA" w14:textId="4962936C" w:rsidR="00DC68FC" w:rsidRDefault="007572E5" w:rsidP="00DC68FC">
      <w:pPr>
        <w:spacing w:line="25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6. </w:t>
      </w:r>
      <w:r w:rsidR="00DC68FC" w:rsidRPr="007572E5">
        <w:rPr>
          <w:rFonts w:asciiTheme="minorHAnsi" w:hAnsiTheme="minorHAnsi" w:cstheme="minorHAnsi"/>
          <w:b/>
          <w:bCs/>
          <w:sz w:val="24"/>
          <w:szCs w:val="24"/>
        </w:rPr>
        <w:t>„Robimy tęczę” – zabawa ruchowa</w:t>
      </w:r>
    </w:p>
    <w:p w14:paraId="22D94A9F" w14:textId="322CDEBE" w:rsidR="00FA26E9" w:rsidRDefault="00DC68FC" w:rsidP="00DC68FC">
      <w:pPr>
        <w:spacing w:line="25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Szykujemy 7 kolorów odpowiadającym kolorom tęczy (paski z bloku kolorowego lub 7 przedmiotów, które mamy w domu). </w:t>
      </w:r>
      <w:r w:rsidRPr="00DC68FC">
        <w:rPr>
          <w:rFonts w:asciiTheme="minorHAnsi" w:hAnsiTheme="minorHAnsi" w:cstheme="minorHAnsi"/>
          <w:sz w:val="24"/>
          <w:szCs w:val="24"/>
        </w:rPr>
        <w:t>Na znak dziec</w:t>
      </w:r>
      <w:r>
        <w:rPr>
          <w:rFonts w:asciiTheme="minorHAnsi" w:hAnsiTheme="minorHAnsi" w:cstheme="minorHAnsi"/>
          <w:sz w:val="24"/>
          <w:szCs w:val="24"/>
        </w:rPr>
        <w:t>ko</w:t>
      </w:r>
      <w:r w:rsidRPr="00DC68FC">
        <w:rPr>
          <w:rFonts w:asciiTheme="minorHAnsi" w:hAnsiTheme="minorHAnsi" w:cstheme="minorHAnsi"/>
          <w:sz w:val="24"/>
          <w:szCs w:val="24"/>
        </w:rPr>
        <w:t xml:space="preserve"> biega w rytm dowolnej muzyki. Kiedy muzyka cichnie, </w:t>
      </w:r>
      <w:r>
        <w:rPr>
          <w:rFonts w:asciiTheme="minorHAnsi" w:hAnsiTheme="minorHAnsi" w:cstheme="minorHAnsi"/>
          <w:sz w:val="24"/>
          <w:szCs w:val="24"/>
        </w:rPr>
        <w:t xml:space="preserve">zatrzymuje się i układa tęczę według kolorów: </w:t>
      </w:r>
      <w:r w:rsidRPr="00DC68FC">
        <w:rPr>
          <w:rFonts w:asciiTheme="minorHAnsi" w:hAnsiTheme="minorHAnsi" w:cstheme="minorHAnsi"/>
          <w:sz w:val="24"/>
          <w:szCs w:val="24"/>
        </w:rPr>
        <w:t xml:space="preserve">czerwony </w:t>
      </w:r>
      <w:r>
        <w:rPr>
          <w:rFonts w:asciiTheme="minorHAnsi" w:hAnsiTheme="minorHAnsi" w:cstheme="minorHAnsi"/>
          <w:sz w:val="24"/>
          <w:szCs w:val="24"/>
        </w:rPr>
        <w:t>(</w:t>
      </w:r>
      <w:r w:rsidRPr="00DC68FC">
        <w:rPr>
          <w:rFonts w:asciiTheme="minorHAnsi" w:hAnsiTheme="minorHAnsi" w:cstheme="minorHAnsi"/>
          <w:sz w:val="24"/>
          <w:szCs w:val="24"/>
        </w:rPr>
        <w:t>na zewnątrz łuku</w:t>
      </w:r>
      <w:r>
        <w:rPr>
          <w:rFonts w:asciiTheme="minorHAnsi" w:hAnsiTheme="minorHAnsi" w:cstheme="minorHAnsi"/>
          <w:sz w:val="24"/>
          <w:szCs w:val="24"/>
        </w:rPr>
        <w:t>)</w:t>
      </w:r>
      <w:r w:rsidRPr="00DC68FC">
        <w:rPr>
          <w:rFonts w:asciiTheme="minorHAnsi" w:hAnsiTheme="minorHAnsi" w:cstheme="minorHAnsi"/>
          <w:sz w:val="24"/>
          <w:szCs w:val="24"/>
        </w:rPr>
        <w:t xml:space="preserve">, pomarańczowy, żółty, zielony, niebieski, </w:t>
      </w:r>
      <w:r w:rsidR="00C30401">
        <w:rPr>
          <w:rFonts w:asciiTheme="minorHAnsi" w:hAnsiTheme="minorHAnsi" w:cstheme="minorHAnsi"/>
          <w:sz w:val="24"/>
          <w:szCs w:val="24"/>
        </w:rPr>
        <w:t>granatowy</w:t>
      </w:r>
      <w:r w:rsidRPr="00DC68FC">
        <w:rPr>
          <w:rFonts w:asciiTheme="minorHAnsi" w:hAnsiTheme="minorHAnsi" w:cstheme="minorHAnsi"/>
          <w:sz w:val="24"/>
          <w:szCs w:val="24"/>
        </w:rPr>
        <w:t xml:space="preserve"> </w:t>
      </w:r>
      <w:r w:rsidR="002C130E">
        <w:rPr>
          <w:rFonts w:asciiTheme="minorHAnsi" w:hAnsiTheme="minorHAnsi" w:cstheme="minorHAnsi"/>
          <w:sz w:val="24"/>
          <w:szCs w:val="24"/>
        </w:rPr>
        <w:t xml:space="preserve"> (indygo) </w:t>
      </w:r>
      <w:r w:rsidRPr="00DC68FC">
        <w:rPr>
          <w:rFonts w:asciiTheme="minorHAnsi" w:hAnsiTheme="minorHAnsi" w:cstheme="minorHAnsi"/>
          <w:sz w:val="24"/>
          <w:szCs w:val="24"/>
        </w:rPr>
        <w:t xml:space="preserve">i fioletowy </w:t>
      </w:r>
      <w:r>
        <w:rPr>
          <w:rFonts w:asciiTheme="minorHAnsi" w:hAnsiTheme="minorHAnsi" w:cstheme="minorHAnsi"/>
          <w:sz w:val="24"/>
          <w:szCs w:val="24"/>
        </w:rPr>
        <w:t>(</w:t>
      </w:r>
      <w:r w:rsidRPr="00DC68FC">
        <w:rPr>
          <w:rFonts w:asciiTheme="minorHAnsi" w:hAnsiTheme="minorHAnsi" w:cstheme="minorHAnsi"/>
          <w:sz w:val="24"/>
          <w:szCs w:val="24"/>
        </w:rPr>
        <w:t>wewnątrz łuku</w:t>
      </w:r>
      <w:r>
        <w:rPr>
          <w:rFonts w:asciiTheme="minorHAnsi" w:hAnsiTheme="minorHAnsi" w:cstheme="minorHAnsi"/>
          <w:sz w:val="24"/>
          <w:szCs w:val="24"/>
        </w:rPr>
        <w:t>)</w:t>
      </w:r>
      <w:r w:rsidRPr="00DC68FC">
        <w:rPr>
          <w:rFonts w:asciiTheme="minorHAnsi" w:hAnsiTheme="minorHAnsi" w:cstheme="minorHAnsi"/>
          <w:sz w:val="24"/>
          <w:szCs w:val="24"/>
        </w:rPr>
        <w:t>.</w:t>
      </w:r>
    </w:p>
    <w:p w14:paraId="49FB6A1C" w14:textId="05F857CB" w:rsidR="00B338F1" w:rsidRPr="00FA26E9" w:rsidRDefault="00B338F1" w:rsidP="00B338F1">
      <w:pPr>
        <w:spacing w:line="25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38F1">
        <w:rPr>
          <w:rFonts w:asciiTheme="minorHAnsi" w:hAnsiTheme="minorHAnsi" w:cstheme="minorHAnsi"/>
          <w:sz w:val="24"/>
          <w:szCs w:val="24"/>
        </w:rPr>
        <w:t xml:space="preserve">7. </w:t>
      </w:r>
      <w:r w:rsidRPr="00B338F1">
        <w:rPr>
          <w:rFonts w:asciiTheme="minorHAnsi" w:hAnsiTheme="minorHAnsi" w:cstheme="minorHAnsi"/>
          <w:b/>
          <w:bCs/>
          <w:color w:val="FF0000"/>
          <w:sz w:val="24"/>
          <w:szCs w:val="24"/>
        </w:rPr>
        <w:t>Praca z KP4.33a</w:t>
      </w:r>
      <w:r w:rsidRPr="00B338F1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B338F1">
        <w:rPr>
          <w:rFonts w:asciiTheme="minorHAnsi" w:hAnsiTheme="minorHAnsi" w:cstheme="minorHAnsi"/>
          <w:sz w:val="24"/>
          <w:szCs w:val="24"/>
        </w:rPr>
        <w:t>– doskonalenie percepcji wzrokowej i sprawności grafomotorycznej, dekodowanie.</w:t>
      </w:r>
    </w:p>
    <w:p w14:paraId="021AAF17" w14:textId="44955E51" w:rsidR="00FA26E9" w:rsidRDefault="00B338F1" w:rsidP="00B03D11">
      <w:r>
        <w:t xml:space="preserve">8. </w:t>
      </w:r>
      <w:r w:rsidRPr="0077168C">
        <w:rPr>
          <w:b/>
          <w:bCs/>
        </w:rPr>
        <w:t>„Tęcza” – praca plastyczna według własnego pomysłu</w:t>
      </w:r>
    </w:p>
    <w:p w14:paraId="315018C7" w14:textId="03A98E90" w:rsidR="00B338F1" w:rsidRPr="00FA26E9" w:rsidRDefault="00B338F1" w:rsidP="0077168C">
      <w:r>
        <w:t>z kolorowych pasków papieru</w:t>
      </w:r>
      <w:r w:rsidR="0077168C">
        <w:t xml:space="preserve">                                         </w:t>
      </w:r>
      <w:r w:rsidR="0077168C" w:rsidRPr="0077168C">
        <w:t>malowana farbami</w:t>
      </w:r>
      <w:r w:rsidR="0077168C">
        <w:t xml:space="preserve"> </w:t>
      </w:r>
    </w:p>
    <w:p w14:paraId="419D2A52" w14:textId="7F3CBD48" w:rsidR="00FA26E9" w:rsidRPr="00B338F1" w:rsidRDefault="00B338F1" w:rsidP="00B03D11">
      <w:r>
        <w:rPr>
          <w:noProof/>
        </w:rPr>
        <w:drawing>
          <wp:inline distT="0" distB="0" distL="0" distR="0" wp14:anchorId="721315C7" wp14:editId="22CD55A9">
            <wp:extent cx="2209230" cy="1212626"/>
            <wp:effectExtent l="0" t="0" r="63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29" cy="122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68C">
        <w:t xml:space="preserve">            </w:t>
      </w:r>
      <w:r w:rsidR="0077168C">
        <w:rPr>
          <w:noProof/>
        </w:rPr>
        <w:drawing>
          <wp:inline distT="0" distB="0" distL="0" distR="0" wp14:anchorId="5A88EFEE" wp14:editId="788AC88D">
            <wp:extent cx="2310765" cy="12617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9CDD8" w14:textId="7381E02E" w:rsidR="00B338F1" w:rsidRDefault="00B338F1" w:rsidP="00B338F1"/>
    <w:p w14:paraId="58823B9F" w14:textId="1C0CB630" w:rsidR="0077168C" w:rsidRDefault="0077168C" w:rsidP="00B338F1"/>
    <w:p w14:paraId="2EB6089C" w14:textId="54A78B75" w:rsidR="0077168C" w:rsidRDefault="00DA2FD6" w:rsidP="00DA2FD6">
      <w:pPr>
        <w:jc w:val="center"/>
      </w:pPr>
      <w:r>
        <w:rPr>
          <w:noProof/>
        </w:rPr>
        <w:drawing>
          <wp:inline distT="0" distB="0" distL="0" distR="0" wp14:anchorId="2689D165" wp14:editId="4128C8AE">
            <wp:extent cx="1676400" cy="78041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1084A" w14:textId="4B87E995" w:rsidR="0077168C" w:rsidRDefault="0077168C" w:rsidP="00B338F1"/>
    <w:p w14:paraId="02A19842" w14:textId="3AF38614" w:rsidR="00B03D11" w:rsidRPr="00B03D11" w:rsidRDefault="0077168C" w:rsidP="00B03D11">
      <w:pPr>
        <w:rPr>
          <w:b/>
          <w:bCs/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05703A7" wp14:editId="34399839">
            <wp:simplePos x="0" y="0"/>
            <wp:positionH relativeFrom="column">
              <wp:posOffset>4407199</wp:posOffset>
            </wp:positionH>
            <wp:positionV relativeFrom="paragraph">
              <wp:posOffset>175895</wp:posOffset>
            </wp:positionV>
            <wp:extent cx="1147482" cy="639445"/>
            <wp:effectExtent l="0" t="0" r="0" b="8255"/>
            <wp:wrapNone/>
            <wp:docPr id="8" name="Obraz 8" descr="Kolory tęczy • II A - Rybki • Przedszkole Nr 126 Warszawa - Ursyn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y tęczy • II A - Rybki • Przedszkole Nr 126 Warszawa - Ursynó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82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D11" w:rsidRPr="00B03D11">
        <w:rPr>
          <w:b/>
          <w:bCs/>
          <w:i/>
          <w:iCs/>
        </w:rPr>
        <w:t>II zajęcie:</w:t>
      </w:r>
    </w:p>
    <w:p w14:paraId="7A48A255" w14:textId="2B6B7293" w:rsidR="00C87F2A" w:rsidRDefault="00B03D11" w:rsidP="00B03D11">
      <w:pPr>
        <w:rPr>
          <w:b/>
          <w:bCs/>
          <w:i/>
          <w:iCs/>
        </w:rPr>
      </w:pPr>
      <w:r w:rsidRPr="00B03D11">
        <w:rPr>
          <w:b/>
          <w:bCs/>
          <w:i/>
          <w:iCs/>
        </w:rPr>
        <w:t>Jak powstaje tęcza?” -  eksperyment -  poszerzanie wiedzy przyrodniczej</w:t>
      </w:r>
      <w:r w:rsidR="0077168C" w:rsidRPr="0077168C">
        <w:rPr>
          <w:noProof/>
        </w:rPr>
        <w:t xml:space="preserve"> </w:t>
      </w:r>
    </w:p>
    <w:p w14:paraId="51AB0DF2" w14:textId="7C2B2F07" w:rsidR="0077168C" w:rsidRDefault="0077168C" w:rsidP="0077168C">
      <w:r>
        <w:t xml:space="preserve">1. </w:t>
      </w:r>
      <w:r w:rsidRPr="0032322E">
        <w:rPr>
          <w:b/>
          <w:bCs/>
        </w:rPr>
        <w:t>„Kolorowa zabawa”</w:t>
      </w:r>
      <w:r>
        <w:t xml:space="preserve"> </w:t>
      </w:r>
      <w:r w:rsidR="0032322E">
        <w:t xml:space="preserve">– reagowanie na podaną instrukcję przez Rodzica: np. </w:t>
      </w:r>
    </w:p>
    <w:p w14:paraId="6E3F553F" w14:textId="5BBF5205" w:rsidR="0077168C" w:rsidRDefault="0032322E" w:rsidP="0032322E">
      <w:pPr>
        <w:pStyle w:val="Akapitzlist"/>
        <w:numPr>
          <w:ilvl w:val="0"/>
          <w:numId w:val="6"/>
        </w:numPr>
      </w:pPr>
      <w:r>
        <w:t>Kto</w:t>
      </w:r>
      <w:r w:rsidR="0077168C">
        <w:t xml:space="preserve"> ma czerwone spodnie, niech wstan</w:t>
      </w:r>
      <w:r>
        <w:t>ie</w:t>
      </w:r>
      <w:r w:rsidR="0077168C">
        <w:t>.</w:t>
      </w:r>
    </w:p>
    <w:p w14:paraId="031092C3" w14:textId="3732F5A3" w:rsidR="0077168C" w:rsidRDefault="0032322E" w:rsidP="0032322E">
      <w:pPr>
        <w:pStyle w:val="Akapitzlist"/>
        <w:numPr>
          <w:ilvl w:val="0"/>
          <w:numId w:val="6"/>
        </w:numPr>
      </w:pPr>
      <w:r w:rsidRPr="0032322E">
        <w:t>Kto</w:t>
      </w:r>
      <w:r w:rsidRPr="0032322E">
        <w:t xml:space="preserve"> </w:t>
      </w:r>
      <w:r w:rsidR="0077168C">
        <w:t>ma zielon</w:t>
      </w:r>
      <w:r>
        <w:t>ą</w:t>
      </w:r>
      <w:r w:rsidR="0077168C">
        <w:t xml:space="preserve"> bluzk</w:t>
      </w:r>
      <w:r>
        <w:t>ę</w:t>
      </w:r>
      <w:r w:rsidR="0077168C">
        <w:t>, niech podskocz</w:t>
      </w:r>
      <w:r>
        <w:t>y</w:t>
      </w:r>
      <w:r w:rsidR="0077168C">
        <w:t>.</w:t>
      </w:r>
    </w:p>
    <w:p w14:paraId="445EF0A5" w14:textId="1CC83A09" w:rsidR="0077168C" w:rsidRDefault="0032322E" w:rsidP="0032322E">
      <w:pPr>
        <w:pStyle w:val="Akapitzlist"/>
        <w:numPr>
          <w:ilvl w:val="0"/>
          <w:numId w:val="6"/>
        </w:numPr>
      </w:pPr>
      <w:r>
        <w:t>K</w:t>
      </w:r>
      <w:r w:rsidR="0077168C">
        <w:t>t</w:t>
      </w:r>
      <w:r>
        <w:t>o</w:t>
      </w:r>
      <w:r w:rsidR="0077168C">
        <w:t xml:space="preserve"> ma </w:t>
      </w:r>
      <w:r>
        <w:t>niebieskie</w:t>
      </w:r>
      <w:r w:rsidR="0077168C">
        <w:t xml:space="preserve"> skarpetki, niech podni</w:t>
      </w:r>
      <w:r>
        <w:t>e</w:t>
      </w:r>
      <w:r w:rsidR="0077168C">
        <w:t>s</w:t>
      </w:r>
      <w:r>
        <w:t>ie</w:t>
      </w:r>
      <w:r w:rsidR="0077168C">
        <w:t xml:space="preserve"> nogę.</w:t>
      </w:r>
    </w:p>
    <w:p w14:paraId="6E2E2393" w14:textId="3CC5F52D" w:rsidR="00DC68FC" w:rsidRDefault="0077168C" w:rsidP="0032322E">
      <w:pPr>
        <w:contextualSpacing/>
      </w:pPr>
      <w:r>
        <w:t>D</w:t>
      </w:r>
      <w:r>
        <w:t>ziec</w:t>
      </w:r>
      <w:r>
        <w:t>ko</w:t>
      </w:r>
      <w:r>
        <w:t xml:space="preserve"> przejmuj</w:t>
      </w:r>
      <w:r>
        <w:t>e</w:t>
      </w:r>
      <w:r>
        <w:t xml:space="preserve"> kierowanie zabawą, sam</w:t>
      </w:r>
      <w:r>
        <w:t>o</w:t>
      </w:r>
      <w:r>
        <w:t xml:space="preserve"> formułując kolejne instrukcje.</w:t>
      </w:r>
    </w:p>
    <w:p w14:paraId="2170C87C" w14:textId="77777777" w:rsidR="0032322E" w:rsidRDefault="0032322E" w:rsidP="0032322E">
      <w:pPr>
        <w:rPr>
          <w:b/>
          <w:bCs/>
        </w:rPr>
      </w:pPr>
      <w:r>
        <w:t xml:space="preserve">2. </w:t>
      </w:r>
      <w:r w:rsidRPr="0032322E">
        <w:rPr>
          <w:b/>
          <w:bCs/>
        </w:rPr>
        <w:t>Jak powstaje tęcza?” – eksperyment</w:t>
      </w:r>
    </w:p>
    <w:p w14:paraId="0FE99D98" w14:textId="77777777" w:rsidR="0032322E" w:rsidRDefault="0032322E" w:rsidP="0032322E">
      <w:pPr>
        <w:contextualSpacing/>
      </w:pPr>
      <w:r w:rsidRPr="0032322E">
        <w:rPr>
          <w:u w:val="single"/>
        </w:rPr>
        <w:t>Do wykonania potrzebujemy:</w:t>
      </w:r>
      <w:r>
        <w:t xml:space="preserve"> </w:t>
      </w:r>
    </w:p>
    <w:p w14:paraId="5400A668" w14:textId="77777777" w:rsidR="0032322E" w:rsidRDefault="0032322E" w:rsidP="0032322E">
      <w:pPr>
        <w:pStyle w:val="Akapitzlist"/>
        <w:numPr>
          <w:ilvl w:val="0"/>
          <w:numId w:val="7"/>
        </w:numPr>
      </w:pPr>
      <w:r>
        <w:t>duż</w:t>
      </w:r>
      <w:r>
        <w:t>ą</w:t>
      </w:r>
      <w:r>
        <w:t xml:space="preserve"> szklaną miskę z wodą, </w:t>
      </w:r>
    </w:p>
    <w:p w14:paraId="76FA834F" w14:textId="3BF11938" w:rsidR="0032322E" w:rsidRDefault="0032322E" w:rsidP="0032322E">
      <w:pPr>
        <w:pStyle w:val="Akapitzlist"/>
        <w:numPr>
          <w:ilvl w:val="0"/>
          <w:numId w:val="7"/>
        </w:numPr>
      </w:pPr>
      <w:r>
        <w:t xml:space="preserve">lusterko </w:t>
      </w:r>
    </w:p>
    <w:p w14:paraId="4F342949" w14:textId="4F4B290C" w:rsidR="0032322E" w:rsidRDefault="0032322E" w:rsidP="0032322E">
      <w:pPr>
        <w:pStyle w:val="Akapitzlist"/>
        <w:numPr>
          <w:ilvl w:val="0"/>
          <w:numId w:val="7"/>
        </w:numPr>
      </w:pPr>
      <w:r>
        <w:t>białą kartkę</w:t>
      </w:r>
    </w:p>
    <w:p w14:paraId="0F90B097" w14:textId="0479C982" w:rsidR="0032322E" w:rsidRDefault="0032322E" w:rsidP="0032322E">
      <w:r>
        <w:t xml:space="preserve">Eksperyment najlepiej wykonać w słoneczny dzień (lub pochmurny z użyciem latarki). </w:t>
      </w:r>
    </w:p>
    <w:p w14:paraId="549FA407" w14:textId="293AFD2F" w:rsidR="00DC68FC" w:rsidRDefault="0032322E" w:rsidP="0032322E">
      <w:pPr>
        <w:jc w:val="both"/>
      </w:pPr>
      <w:r>
        <w:t xml:space="preserve">Do </w:t>
      </w:r>
      <w:r>
        <w:t>miski wypełnionej wodą wkłada</w:t>
      </w:r>
      <w:r>
        <w:t>my</w:t>
      </w:r>
      <w:r>
        <w:t xml:space="preserve"> pod kątem lusterko tak, by było skierowane w stronę źródła światła. Nakrywa</w:t>
      </w:r>
      <w:r>
        <w:t>my</w:t>
      </w:r>
      <w:r>
        <w:t xml:space="preserve"> miskę kartką. Na kartce powstaje tęcza. </w:t>
      </w:r>
      <w:r>
        <w:t>P</w:t>
      </w:r>
      <w:r>
        <w:t>yta</w:t>
      </w:r>
      <w:r>
        <w:t>my</w:t>
      </w:r>
      <w:r>
        <w:t xml:space="preserve"> dzieci, dlaczego tak się stało (wynik rozszczepienia światła przechodzącego przez powierzchnię wody, rozkład światła białego na wielo</w:t>
      </w:r>
      <w:r w:rsidR="002C130E" w:rsidRPr="002C130E">
        <w:t>barwne</w:t>
      </w:r>
      <w:r w:rsidR="002C130E">
        <w:t xml:space="preserve"> </w:t>
      </w:r>
      <w:r w:rsidR="002C130E" w:rsidRPr="002C130E">
        <w:t>widmo</w:t>
      </w:r>
      <w:r w:rsidR="002C130E">
        <w:t>)</w:t>
      </w:r>
    </w:p>
    <w:p w14:paraId="3A4A0EF8" w14:textId="6BF79B08" w:rsidR="002C130E" w:rsidRPr="002C130E" w:rsidRDefault="0039147C" w:rsidP="002C130E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  <w:r w:rsidRPr="0039147C">
        <w:rPr>
          <w:rFonts w:asciiTheme="minorHAnsi" w:eastAsiaTheme="minorHAnsi" w:hAnsiTheme="minorHAnsi" w:cstheme="minorBidi"/>
        </w:rPr>
        <w:t>3.</w:t>
      </w:r>
      <w:r>
        <w:rPr>
          <w:rFonts w:asciiTheme="minorHAnsi" w:eastAsiaTheme="minorHAnsi" w:hAnsiTheme="minorHAnsi" w:cstheme="minorBidi"/>
          <w:b/>
          <w:bCs/>
        </w:rPr>
        <w:t xml:space="preserve"> </w:t>
      </w:r>
      <w:r w:rsidR="002C130E" w:rsidRPr="002C130E">
        <w:rPr>
          <w:rFonts w:asciiTheme="minorHAnsi" w:eastAsiaTheme="minorHAnsi" w:hAnsiTheme="minorHAnsi" w:cstheme="minorBidi"/>
          <w:b/>
          <w:bCs/>
        </w:rPr>
        <w:t>Jak powstaje tęcza?</w:t>
      </w:r>
    </w:p>
    <w:p w14:paraId="462D1477" w14:textId="0ADDAEE0" w:rsidR="002C130E" w:rsidRPr="002C130E" w:rsidRDefault="002C130E" w:rsidP="002C130E">
      <w:pPr>
        <w:spacing w:line="259" w:lineRule="auto"/>
        <w:rPr>
          <w:rFonts w:asciiTheme="minorHAnsi" w:eastAsiaTheme="minorHAnsi" w:hAnsiTheme="minorHAnsi" w:cstheme="minorBidi"/>
        </w:rPr>
      </w:pPr>
      <w:hyperlink r:id="rId17" w:history="1">
        <w:r w:rsidRPr="002C130E">
          <w:rPr>
            <w:rFonts w:asciiTheme="minorHAnsi" w:eastAsiaTheme="minorHAnsi" w:hAnsiTheme="minorHAnsi" w:cstheme="minorBidi"/>
            <w:color w:val="0563C1" w:themeColor="hyperlink"/>
            <w:u w:val="single"/>
          </w:rPr>
          <w:t>https://youtu.be/qigLVHVd5j0</w:t>
        </w:r>
      </w:hyperlink>
    </w:p>
    <w:p w14:paraId="6BA632BE" w14:textId="758A8B7B" w:rsidR="0039147C" w:rsidRDefault="0039147C" w:rsidP="0039147C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A9BF48B" wp14:editId="4FA636B3">
            <wp:simplePos x="0" y="0"/>
            <wp:positionH relativeFrom="column">
              <wp:posOffset>3558652</wp:posOffset>
            </wp:positionH>
            <wp:positionV relativeFrom="paragraph">
              <wp:posOffset>57560</wp:posOffset>
            </wp:positionV>
            <wp:extent cx="555441" cy="328033"/>
            <wp:effectExtent l="0" t="0" r="0" b="0"/>
            <wp:wrapNone/>
            <wp:docPr id="9" name="Obraz 9" descr="Cd Blank Player Vector Images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d Blank Player Vector Images (29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8" cy="33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62F6F" w14:textId="3D7BD934" w:rsidR="002C130E" w:rsidRDefault="0039147C" w:rsidP="0039147C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4</w:t>
      </w:r>
      <w:r w:rsidR="002C130E" w:rsidRPr="002C130E">
        <w:rPr>
          <w:rFonts w:asciiTheme="minorHAnsi" w:eastAsiaTheme="minorHAnsi" w:hAnsiTheme="minorHAnsi" w:cstheme="minorBidi"/>
        </w:rPr>
        <w:t>.</w:t>
      </w:r>
      <w:r w:rsidR="002C130E">
        <w:rPr>
          <w:rFonts w:asciiTheme="minorHAnsi" w:eastAsiaTheme="minorHAnsi" w:hAnsiTheme="minorHAnsi" w:cstheme="minorBidi"/>
          <w:b/>
          <w:bCs/>
        </w:rPr>
        <w:t xml:space="preserve"> </w:t>
      </w:r>
      <w:r w:rsidR="002C130E" w:rsidRPr="002C130E">
        <w:rPr>
          <w:rFonts w:asciiTheme="minorHAnsi" w:eastAsiaTheme="minorHAnsi" w:hAnsiTheme="minorHAnsi" w:cstheme="minorBidi"/>
          <w:b/>
          <w:bCs/>
        </w:rPr>
        <w:t>„Tęcza na CD”</w:t>
      </w:r>
      <w:r w:rsidR="002C130E" w:rsidRPr="002C130E">
        <w:rPr>
          <w:rFonts w:asciiTheme="minorHAnsi" w:eastAsiaTheme="minorHAnsi" w:hAnsiTheme="minorHAnsi" w:cstheme="minorBidi"/>
        </w:rPr>
        <w:t xml:space="preserve"> – samodzielne zaobserwowanie tęczy</w:t>
      </w:r>
    </w:p>
    <w:p w14:paraId="4A76E0F0" w14:textId="7C905547" w:rsidR="002C130E" w:rsidRPr="002C130E" w:rsidRDefault="002C130E" w:rsidP="0039147C">
      <w:pPr>
        <w:spacing w:line="259" w:lineRule="auto"/>
        <w:contextualSpacing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Potrzebujemy </w:t>
      </w:r>
      <w:r w:rsidRPr="002C130E">
        <w:rPr>
          <w:rFonts w:asciiTheme="minorHAnsi" w:eastAsiaTheme="minorHAnsi" w:hAnsiTheme="minorHAnsi" w:cstheme="minorBidi"/>
        </w:rPr>
        <w:t>płytę CD</w:t>
      </w:r>
      <w:r>
        <w:rPr>
          <w:rFonts w:asciiTheme="minorHAnsi" w:eastAsiaTheme="minorHAnsi" w:hAnsiTheme="minorHAnsi" w:cstheme="minorBidi"/>
        </w:rPr>
        <w:t>, którą</w:t>
      </w:r>
      <w:r w:rsidRPr="002C130E">
        <w:rPr>
          <w:rFonts w:asciiTheme="minorHAnsi" w:eastAsiaTheme="minorHAnsi" w:hAnsiTheme="minorHAnsi" w:cstheme="minorBidi"/>
        </w:rPr>
        <w:t xml:space="preserve"> </w:t>
      </w:r>
      <w:r>
        <w:rPr>
          <w:rFonts w:asciiTheme="minorHAnsi" w:eastAsiaTheme="minorHAnsi" w:hAnsiTheme="minorHAnsi" w:cstheme="minorBidi"/>
        </w:rPr>
        <w:t>ki</w:t>
      </w:r>
      <w:r w:rsidRPr="002C130E">
        <w:rPr>
          <w:rFonts w:asciiTheme="minorHAnsi" w:eastAsiaTheme="minorHAnsi" w:hAnsiTheme="minorHAnsi" w:cstheme="minorBidi"/>
        </w:rPr>
        <w:t>eruje</w:t>
      </w:r>
      <w:r>
        <w:rPr>
          <w:rFonts w:asciiTheme="minorHAnsi" w:eastAsiaTheme="minorHAnsi" w:hAnsiTheme="minorHAnsi" w:cstheme="minorBidi"/>
        </w:rPr>
        <w:t>my</w:t>
      </w:r>
      <w:r w:rsidRPr="002C130E">
        <w:rPr>
          <w:rFonts w:asciiTheme="minorHAnsi" w:eastAsiaTheme="minorHAnsi" w:hAnsiTheme="minorHAnsi" w:cstheme="minorBidi"/>
        </w:rPr>
        <w:t xml:space="preserve"> do światła tak, aby na jej odwrocie ukazała się tęcza.</w:t>
      </w:r>
    </w:p>
    <w:p w14:paraId="66B3620D" w14:textId="77777777" w:rsidR="0039147C" w:rsidRDefault="0039147C" w:rsidP="0032322E">
      <w:pPr>
        <w:jc w:val="both"/>
      </w:pPr>
    </w:p>
    <w:p w14:paraId="3B6069E9" w14:textId="2024D914" w:rsidR="00DC68FC" w:rsidRDefault="0039147C" w:rsidP="0032322E">
      <w:pPr>
        <w:jc w:val="both"/>
        <w:rPr>
          <w:b/>
          <w:bCs/>
        </w:rPr>
      </w:pPr>
      <w:r>
        <w:t xml:space="preserve">5. </w:t>
      </w:r>
      <w:r w:rsidRPr="0039147C">
        <w:rPr>
          <w:b/>
          <w:bCs/>
        </w:rPr>
        <w:t>„Wędrująca woda” – obserwacja eksperymentu</w:t>
      </w:r>
    </w:p>
    <w:p w14:paraId="5F167DBA" w14:textId="557940B5" w:rsidR="0039147C" w:rsidRPr="0039147C" w:rsidRDefault="0039147C" w:rsidP="0032322E">
      <w:pPr>
        <w:jc w:val="both"/>
      </w:pPr>
      <w:hyperlink r:id="rId19" w:history="1">
        <w:r w:rsidRPr="0039147C">
          <w:rPr>
            <w:rStyle w:val="Hipercze"/>
          </w:rPr>
          <w:t>https://youtu.be/CjqoJpTWK44</w:t>
        </w:r>
      </w:hyperlink>
    </w:p>
    <w:p w14:paraId="3FEA7F90" w14:textId="79A5E811" w:rsidR="0032322E" w:rsidRDefault="0039147C" w:rsidP="00B03D11">
      <w:r>
        <w:rPr>
          <w:noProof/>
        </w:rPr>
        <w:drawing>
          <wp:inline distT="0" distB="0" distL="0" distR="0" wp14:anchorId="6CC4C251" wp14:editId="45ED59FF">
            <wp:extent cx="5758180" cy="1410447"/>
            <wp:effectExtent l="0" t="0" r="0" b="0"/>
            <wp:docPr id="10" name="Obraz 10" descr="eksperymenty z wod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sperymenty z wodą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22" b="12627"/>
                    <a:stretch/>
                  </pic:blipFill>
                  <pic:spPr bwMode="auto">
                    <a:xfrm>
                      <a:off x="0" y="0"/>
                      <a:ext cx="5791966" cy="141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92392" w14:textId="77777777" w:rsidR="00CB5A8C" w:rsidRDefault="00CB5A8C" w:rsidP="00B03D11"/>
    <w:p w14:paraId="209E8FCD" w14:textId="5BAD2E61" w:rsidR="0032322E" w:rsidRDefault="0039147C" w:rsidP="00B03D11">
      <w:r>
        <w:t xml:space="preserve">6. </w:t>
      </w:r>
      <w:r w:rsidRPr="0039147C">
        <w:rPr>
          <w:b/>
          <w:bCs/>
        </w:rPr>
        <w:t>Zestaw ćwiczeń gimnastycznych</w:t>
      </w:r>
    </w:p>
    <w:p w14:paraId="4D0F123A" w14:textId="4B83CE52" w:rsidR="0032322E" w:rsidRPr="00CB5A8C" w:rsidRDefault="0039147C" w:rsidP="0039147C">
      <w:pPr>
        <w:pStyle w:val="Akapitzlist"/>
        <w:numPr>
          <w:ilvl w:val="0"/>
          <w:numId w:val="8"/>
        </w:numPr>
        <w:jc w:val="both"/>
        <w:rPr>
          <w:b/>
          <w:bCs/>
        </w:rPr>
      </w:pPr>
      <w:r w:rsidRPr="0039147C">
        <w:rPr>
          <w:b/>
          <w:bCs/>
        </w:rPr>
        <w:t xml:space="preserve">Zabawa „Szukamy kolorów”- </w:t>
      </w:r>
      <w:r>
        <w:t xml:space="preserve">dziecko biega po dywanie w rytm dowolnej muzyki na hasło: </w:t>
      </w:r>
      <w:r w:rsidRPr="0039147C">
        <w:rPr>
          <w:b/>
          <w:bCs/>
          <w:i/>
          <w:iCs/>
        </w:rPr>
        <w:t>„Czerwony”</w:t>
      </w:r>
      <w:r>
        <w:t xml:space="preserve"> – zatrzymuje się i szuka przedmiotu w tym kolorze. Włączamy muzykę ponownie na kolejną przerwę w muzyce podajemy kolor, zadaniem dziecka jest poszukanie przedmiotu w tym kolorze. Powtórzy</w:t>
      </w:r>
      <w:r w:rsidR="00CB5A8C">
        <w:t>ć</w:t>
      </w:r>
      <w:r>
        <w:t xml:space="preserve"> kilka razy</w:t>
      </w:r>
      <w:r w:rsidR="00CB5A8C">
        <w:t>.</w:t>
      </w:r>
    </w:p>
    <w:p w14:paraId="56A8DF8C" w14:textId="7A2520B5" w:rsidR="00CB5A8C" w:rsidRPr="00DA2FD6" w:rsidRDefault="00DA2FD6" w:rsidP="00FD4FF5">
      <w:pPr>
        <w:pStyle w:val="Akapitzlist"/>
        <w:numPr>
          <w:ilvl w:val="0"/>
          <w:numId w:val="8"/>
        </w:numPr>
        <w:jc w:val="both"/>
      </w:pPr>
      <w:r w:rsidRPr="00DA2FD6">
        <w:lastRenderedPageBreak/>
        <w:t>Popatrz</w:t>
      </w:r>
      <w:r w:rsidR="00CB5A8C" w:rsidRPr="00DA2FD6">
        <w:t xml:space="preserve"> na obrazki, które są  poniżej i spróbuj  wykonać podane ćwiczenia.</w:t>
      </w:r>
      <w:r>
        <w:t xml:space="preserve"> </w:t>
      </w:r>
      <w:r w:rsidR="00CB5A8C" w:rsidRPr="00DA2FD6">
        <w:t xml:space="preserve">Naśladuj ich </w:t>
      </w:r>
      <w:r>
        <w:br/>
      </w:r>
      <w:r w:rsidR="00CB5A8C" w:rsidRPr="00DA2FD6">
        <w:t>i spróbuj:</w:t>
      </w:r>
    </w:p>
    <w:p w14:paraId="41194539" w14:textId="7B9F49FB" w:rsidR="00CB5A8C" w:rsidRPr="00CB5A8C" w:rsidRDefault="00CB5A8C" w:rsidP="00CB5A8C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178688A7" wp14:editId="12FA23E8">
            <wp:extent cx="2796988" cy="1691005"/>
            <wp:effectExtent l="0" t="0" r="381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88" cy="17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FD6" w:rsidRPr="00DA2FD6">
        <w:rPr>
          <w:noProof/>
        </w:rPr>
        <w:t xml:space="preserve"> </w:t>
      </w:r>
      <w:r w:rsidR="00DA2FD6">
        <w:t xml:space="preserve">  </w:t>
      </w:r>
      <w:r w:rsidR="00DA2FD6" w:rsidRPr="00DA2FD6">
        <w:drawing>
          <wp:inline distT="0" distB="0" distL="0" distR="0" wp14:anchorId="75A7B4E5" wp14:editId="36BF1058">
            <wp:extent cx="2383785" cy="1690295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5152" cy="170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FD6">
        <w:rPr>
          <w:noProof/>
        </w:rPr>
        <w:t xml:space="preserve">         </w:t>
      </w:r>
    </w:p>
    <w:p w14:paraId="35A3690A" w14:textId="026117B7" w:rsidR="0032322E" w:rsidRDefault="00DA2FD6" w:rsidP="00B03D11">
      <w:r w:rsidRPr="00DA2FD6">
        <w:drawing>
          <wp:inline distT="0" distB="0" distL="0" distR="0" wp14:anchorId="63767CB1" wp14:editId="089B33C9">
            <wp:extent cx="2694636" cy="1780989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8835" cy="180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2FD6">
        <w:t xml:space="preserve"> </w:t>
      </w:r>
      <w:r w:rsidRPr="00DA2FD6">
        <w:drawing>
          <wp:inline distT="0" distB="0" distL="0" distR="0" wp14:anchorId="7487A2C2" wp14:editId="033627E3">
            <wp:extent cx="2341847" cy="1703070"/>
            <wp:effectExtent l="0" t="0" r="190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2614" cy="17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61D76C58" w14:textId="503D2B71" w:rsidR="00DA2FD6" w:rsidRDefault="00DA2FD6" w:rsidP="00B03D11">
      <w:r>
        <w:rPr>
          <w:noProof/>
        </w:rPr>
        <w:drawing>
          <wp:inline distT="0" distB="0" distL="0" distR="0" wp14:anchorId="55B8766D" wp14:editId="272268B2">
            <wp:extent cx="1476188" cy="1613101"/>
            <wp:effectExtent l="0" t="0" r="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58" cy="162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A778" w14:textId="657DC0C1" w:rsidR="00DA2FD6" w:rsidRDefault="00DA2FD6" w:rsidP="00B03D11"/>
    <w:p w14:paraId="275E10A7" w14:textId="2BF6E482" w:rsidR="0032322E" w:rsidRDefault="00DA2FD6" w:rsidP="00B03D11">
      <w:r>
        <w:rPr>
          <w:noProof/>
        </w:rPr>
        <w:drawing>
          <wp:anchor distT="0" distB="0" distL="114300" distR="114300" simplePos="0" relativeHeight="251669504" behindDoc="0" locked="0" layoutInCell="1" allowOverlap="1" wp14:anchorId="4B3E336F" wp14:editId="33B6B590">
            <wp:simplePos x="0" y="0"/>
            <wp:positionH relativeFrom="column">
              <wp:posOffset>3908612</wp:posOffset>
            </wp:positionH>
            <wp:positionV relativeFrom="paragraph">
              <wp:posOffset>156434</wp:posOffset>
            </wp:positionV>
            <wp:extent cx="1105535" cy="806823"/>
            <wp:effectExtent l="0" t="0" r="0" b="0"/>
            <wp:wrapNone/>
            <wp:docPr id="82" name="Obraz 82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5AAC12BE" wp14:editId="5B79D911">
            <wp:simplePos x="0" y="0"/>
            <wp:positionH relativeFrom="column">
              <wp:posOffset>830393</wp:posOffset>
            </wp:positionH>
            <wp:positionV relativeFrom="paragraph">
              <wp:posOffset>154940</wp:posOffset>
            </wp:positionV>
            <wp:extent cx="1045882" cy="872469"/>
            <wp:effectExtent l="0" t="0" r="1905" b="4445"/>
            <wp:wrapNone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3DC9F" w14:textId="015EC6A2" w:rsidR="00DA2FD6" w:rsidRPr="00DA2FD6" w:rsidRDefault="00DA2FD6" w:rsidP="00DA2FD6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DA2FD6">
        <w:rPr>
          <w:rFonts w:asciiTheme="minorHAnsi" w:eastAsiaTheme="minorHAnsi" w:hAnsiTheme="minorHAnsi" w:cstheme="minorBidi"/>
          <w:b/>
          <w:bCs/>
        </w:rPr>
        <w:t>Dziękuję, pozdrawiam,</w:t>
      </w:r>
      <w:r w:rsidRPr="00DA2FD6">
        <w:rPr>
          <w:noProof/>
        </w:rPr>
        <w:t xml:space="preserve"> </w:t>
      </w:r>
    </w:p>
    <w:p w14:paraId="53238751" w14:textId="5AF5161C" w:rsidR="00DA2FD6" w:rsidRPr="00DA2FD6" w:rsidRDefault="00DA2FD6" w:rsidP="00DA2FD6">
      <w:pPr>
        <w:spacing w:line="256" w:lineRule="auto"/>
        <w:jc w:val="center"/>
      </w:pPr>
      <w:r w:rsidRPr="00DA2FD6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DA2FD6">
        <w:rPr>
          <w:noProof/>
        </w:rPr>
        <w:t xml:space="preserve"> </w:t>
      </w:r>
    </w:p>
    <w:p w14:paraId="0BC1A3DB" w14:textId="19C732AA" w:rsidR="00DA2FD6" w:rsidRDefault="00DA2FD6" w:rsidP="00B03D11"/>
    <w:p w14:paraId="07B00E39" w14:textId="081E60A0" w:rsidR="00DA2FD6" w:rsidRDefault="00DA2FD6" w:rsidP="00B03D11"/>
    <w:p w14:paraId="106D8B48" w14:textId="77777777" w:rsidR="00DA2FD6" w:rsidRDefault="00DA2FD6" w:rsidP="00B03D11"/>
    <w:p w14:paraId="5CAE77DF" w14:textId="2C397ECE" w:rsidR="0032322E" w:rsidRDefault="0032322E" w:rsidP="00B03D11"/>
    <w:p w14:paraId="34C261AE" w14:textId="202A1692" w:rsidR="0032322E" w:rsidRDefault="0032322E" w:rsidP="00B03D11"/>
    <w:p w14:paraId="09B0A806" w14:textId="77777777" w:rsidR="0032322E" w:rsidRDefault="0032322E" w:rsidP="00B03D11"/>
    <w:p w14:paraId="6A00AB9C" w14:textId="77777777" w:rsidR="00DA2FD6" w:rsidRPr="00DA2FD6" w:rsidRDefault="00DA2FD6" w:rsidP="00DA2FD6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  <w:r w:rsidRPr="00DA2FD6">
        <w:rPr>
          <w:rFonts w:asciiTheme="minorHAnsi" w:eastAsiaTheme="minorHAnsi" w:hAnsiTheme="minorHAnsi" w:cstheme="minorBidi"/>
          <w:b/>
          <w:bCs/>
        </w:rPr>
        <w:lastRenderedPageBreak/>
        <w:t>III. Część dnia:</w:t>
      </w:r>
    </w:p>
    <w:p w14:paraId="36C467AC" w14:textId="77777777" w:rsidR="00DA2FD6" w:rsidRPr="00DA2FD6" w:rsidRDefault="00DA2FD6" w:rsidP="00DA2FD6">
      <w:r w:rsidRPr="00DA2FD6">
        <w:t xml:space="preserve">1. </w:t>
      </w:r>
      <w:r w:rsidRPr="00DA2FD6">
        <w:rPr>
          <w:b/>
          <w:bCs/>
        </w:rPr>
        <w:t>Relaksacja:</w:t>
      </w:r>
      <w:r w:rsidRPr="00DA2FD6">
        <w:t xml:space="preserve"> Kładziemy się na poduszce i słuchamy muzyki relaksacyjnej dla dzieci:</w:t>
      </w:r>
    </w:p>
    <w:p w14:paraId="27CA0FD2" w14:textId="77777777" w:rsidR="00DA2FD6" w:rsidRPr="00DA2FD6" w:rsidRDefault="00DA2FD6" w:rsidP="00DA2FD6">
      <w:pPr>
        <w:jc w:val="both"/>
      </w:pPr>
      <w:hyperlink r:id="rId28" w:history="1">
        <w:r w:rsidRPr="00DA2FD6">
          <w:rPr>
            <w:color w:val="0563C1" w:themeColor="hyperlink"/>
            <w:u w:val="single"/>
          </w:rPr>
          <w:t>https://youtu.be/xs6DouV3LM4</w:t>
        </w:r>
      </w:hyperlink>
    </w:p>
    <w:p w14:paraId="0DCDB911" w14:textId="3E917FD3" w:rsidR="00DA2FD6" w:rsidRDefault="00DA2FD6" w:rsidP="00DA2FD6">
      <w:pPr>
        <w:jc w:val="both"/>
        <w:rPr>
          <w:b/>
          <w:bCs/>
        </w:rPr>
      </w:pPr>
      <w:r>
        <w:t>2</w:t>
      </w:r>
      <w:r>
        <w:t xml:space="preserve">. </w:t>
      </w:r>
      <w:r w:rsidRPr="00375A65">
        <w:rPr>
          <w:b/>
          <w:bCs/>
        </w:rPr>
        <w:t>Kalendarz pogody</w:t>
      </w:r>
      <w:r>
        <w:rPr>
          <w:b/>
          <w:bCs/>
        </w:rPr>
        <w:t xml:space="preserve"> – za pomocą symboli pogodowych </w:t>
      </w:r>
      <w:r>
        <w:rPr>
          <w:b/>
          <w:bCs/>
        </w:rPr>
        <w:t>zaznaczamy pogodę na</w:t>
      </w:r>
      <w:r>
        <w:rPr>
          <w:b/>
          <w:bCs/>
        </w:rPr>
        <w:t xml:space="preserve"> czwartek</w:t>
      </w:r>
      <w:r>
        <w:rPr>
          <w:b/>
          <w:bCs/>
        </w:rPr>
        <w:t>.</w:t>
      </w:r>
    </w:p>
    <w:p w14:paraId="6EE191D3" w14:textId="62B73347" w:rsidR="00F04BCE" w:rsidRPr="00DA2FD6" w:rsidRDefault="00F04BCE" w:rsidP="00DA2FD6">
      <w:pPr>
        <w:jc w:val="both"/>
      </w:pPr>
      <w:r w:rsidRPr="00F04BCE">
        <w:t>3.</w:t>
      </w:r>
      <w:r>
        <w:t xml:space="preserve"> </w:t>
      </w:r>
      <w:r w:rsidRPr="00F04BCE">
        <w:rPr>
          <w:b/>
          <w:bCs/>
        </w:rPr>
        <w:t>„Pokrzywa”</w:t>
      </w:r>
      <w:r w:rsidRPr="00F04BCE">
        <w:t xml:space="preserve"> – </w:t>
      </w:r>
      <w:r>
        <w:t xml:space="preserve">zabawa w parach: </w:t>
      </w:r>
      <w:r w:rsidRPr="00F04BCE">
        <w:t>dziec</w:t>
      </w:r>
      <w:r>
        <w:t>ko</w:t>
      </w:r>
      <w:r w:rsidRPr="00F04BCE">
        <w:t xml:space="preserve"> siedz</w:t>
      </w:r>
      <w:r>
        <w:t>i</w:t>
      </w:r>
      <w:r w:rsidRPr="00F04BCE">
        <w:t xml:space="preserve"> </w:t>
      </w:r>
      <w:r>
        <w:t xml:space="preserve">na dywanie, Rodzic </w:t>
      </w:r>
      <w:r w:rsidRPr="00F04BCE">
        <w:t xml:space="preserve">rzuca piłkę do dziecka, wymieniając nazwy </w:t>
      </w:r>
      <w:r>
        <w:t>kolorów</w:t>
      </w:r>
      <w:r w:rsidRPr="00F04BCE">
        <w:t>. Na słowo „pokrzywa” nie można złapać piłki. Kto się pomyli, robi trzy pompki.</w:t>
      </w:r>
    </w:p>
    <w:p w14:paraId="226CEFDA" w14:textId="42C73DD6" w:rsidR="00DC68FC" w:rsidRDefault="00F42BBA" w:rsidP="00B03D11">
      <w:r>
        <w:t>4</w:t>
      </w:r>
      <w:r w:rsidR="00DA2FD6">
        <w:t>. „</w:t>
      </w:r>
      <w:r w:rsidR="001B337B" w:rsidRPr="00F04BCE">
        <w:rPr>
          <w:b/>
          <w:bCs/>
        </w:rPr>
        <w:t>Jak słoneczko z chmurką tęczę wyczarowały  prezentacja</w:t>
      </w:r>
      <w:r w:rsidR="00DA2FD6" w:rsidRPr="00F04BCE">
        <w:rPr>
          <w:b/>
          <w:bCs/>
        </w:rPr>
        <w:t>”</w:t>
      </w:r>
    </w:p>
    <w:p w14:paraId="1D643DD4" w14:textId="197CB4C3" w:rsidR="001B337B" w:rsidRDefault="001B337B" w:rsidP="00B03D11">
      <w:hyperlink r:id="rId29" w:history="1">
        <w:r w:rsidRPr="00076045">
          <w:rPr>
            <w:rStyle w:val="Hipercze"/>
          </w:rPr>
          <w:t>https://youtu.be/8aD01XxBqaw</w:t>
        </w:r>
      </w:hyperlink>
    </w:p>
    <w:p w14:paraId="33FB872D" w14:textId="3001FBF7" w:rsidR="001B337B" w:rsidRDefault="00F42BBA" w:rsidP="00B03D11">
      <w:pPr>
        <w:rPr>
          <w:b/>
          <w:bCs/>
        </w:rPr>
      </w:pPr>
      <w:r>
        <w:t>5</w:t>
      </w:r>
      <w:r w:rsidR="00DA2FD6">
        <w:t xml:space="preserve">. </w:t>
      </w:r>
      <w:r w:rsidR="00F04BCE" w:rsidRPr="00F04BCE">
        <w:rPr>
          <w:b/>
          <w:bCs/>
        </w:rPr>
        <w:t xml:space="preserve">„Rodzina </w:t>
      </w:r>
      <w:proofErr w:type="spellStart"/>
      <w:r w:rsidR="00F04BCE" w:rsidRPr="00F04BCE">
        <w:rPr>
          <w:b/>
          <w:bCs/>
        </w:rPr>
        <w:t>Treflików</w:t>
      </w:r>
      <w:proofErr w:type="spellEnd"/>
      <w:r w:rsidR="00F04BCE" w:rsidRPr="00F04BCE">
        <w:rPr>
          <w:b/>
          <w:bCs/>
        </w:rPr>
        <w:t>” – „</w:t>
      </w:r>
      <w:r w:rsidR="00DA2FD6" w:rsidRPr="00F04BCE">
        <w:rPr>
          <w:b/>
          <w:bCs/>
        </w:rPr>
        <w:t>Tęcza</w:t>
      </w:r>
      <w:r w:rsidR="00F04BCE" w:rsidRPr="00F04BCE">
        <w:rPr>
          <w:b/>
          <w:bCs/>
        </w:rPr>
        <w:t>”</w:t>
      </w:r>
    </w:p>
    <w:p w14:paraId="0351252D" w14:textId="2C1BA646" w:rsidR="00F04BCE" w:rsidRPr="00F42BBA" w:rsidRDefault="00F42BBA" w:rsidP="00B03D11">
      <w:r w:rsidRPr="00F42BBA">
        <w:t xml:space="preserve">6. </w:t>
      </w:r>
      <w:r w:rsidRPr="00F42BBA">
        <w:t>Kolorowanka</w:t>
      </w:r>
      <w:r>
        <w:t xml:space="preserve"> – zadanie dla chętnych dzieci</w:t>
      </w:r>
    </w:p>
    <w:p w14:paraId="72D88103" w14:textId="76DA4AAB" w:rsidR="00F04BCE" w:rsidRDefault="00F04BCE" w:rsidP="00B03D11">
      <w:pPr>
        <w:rPr>
          <w:b/>
          <w:bCs/>
        </w:rPr>
      </w:pPr>
    </w:p>
    <w:p w14:paraId="2F6F889E" w14:textId="64D8F109" w:rsidR="00F04BCE" w:rsidRDefault="00F04BCE" w:rsidP="00B03D11">
      <w:pPr>
        <w:rPr>
          <w:b/>
          <w:bCs/>
        </w:rPr>
      </w:pPr>
    </w:p>
    <w:p w14:paraId="3A07EF5F" w14:textId="77777777" w:rsidR="00F42BBA" w:rsidRDefault="00F42BBA" w:rsidP="00F42BBA">
      <w:r>
        <w:rPr>
          <w:noProof/>
        </w:rPr>
        <w:drawing>
          <wp:anchor distT="0" distB="0" distL="114300" distR="114300" simplePos="0" relativeHeight="251672576" behindDoc="0" locked="0" layoutInCell="1" allowOverlap="1" wp14:anchorId="389F0BCC" wp14:editId="489460E8">
            <wp:simplePos x="0" y="0"/>
            <wp:positionH relativeFrom="column">
              <wp:posOffset>3908612</wp:posOffset>
            </wp:positionH>
            <wp:positionV relativeFrom="paragraph">
              <wp:posOffset>156434</wp:posOffset>
            </wp:positionV>
            <wp:extent cx="1105535" cy="806823"/>
            <wp:effectExtent l="0" t="0" r="0" b="0"/>
            <wp:wrapNone/>
            <wp:docPr id="21" name="Obraz 21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7F568F46" wp14:editId="36C37F52">
            <wp:simplePos x="0" y="0"/>
            <wp:positionH relativeFrom="column">
              <wp:posOffset>830393</wp:posOffset>
            </wp:positionH>
            <wp:positionV relativeFrom="paragraph">
              <wp:posOffset>154940</wp:posOffset>
            </wp:positionV>
            <wp:extent cx="1045882" cy="872469"/>
            <wp:effectExtent l="0" t="0" r="1905" b="4445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6EFCB" w14:textId="77777777" w:rsidR="00F42BBA" w:rsidRPr="00DA2FD6" w:rsidRDefault="00F42BBA" w:rsidP="00F42BBA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DA2FD6">
        <w:rPr>
          <w:rFonts w:asciiTheme="minorHAnsi" w:eastAsiaTheme="minorHAnsi" w:hAnsiTheme="minorHAnsi" w:cstheme="minorBidi"/>
          <w:b/>
          <w:bCs/>
        </w:rPr>
        <w:t>Dziękuję, pozdrawiam,</w:t>
      </w:r>
      <w:r w:rsidRPr="00DA2FD6">
        <w:rPr>
          <w:noProof/>
        </w:rPr>
        <w:t xml:space="preserve"> </w:t>
      </w:r>
    </w:p>
    <w:p w14:paraId="36DA283F" w14:textId="77777777" w:rsidR="00F42BBA" w:rsidRPr="00DA2FD6" w:rsidRDefault="00F42BBA" w:rsidP="00F42BBA">
      <w:pPr>
        <w:spacing w:line="256" w:lineRule="auto"/>
        <w:jc w:val="center"/>
      </w:pPr>
      <w:r w:rsidRPr="00DA2FD6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DA2FD6">
        <w:rPr>
          <w:noProof/>
        </w:rPr>
        <w:t xml:space="preserve"> </w:t>
      </w:r>
    </w:p>
    <w:p w14:paraId="6A46C922" w14:textId="77777777" w:rsidR="00F42BBA" w:rsidRDefault="00F42BBA" w:rsidP="00F42BBA"/>
    <w:p w14:paraId="71A3C5BA" w14:textId="32E55A25" w:rsidR="00F04BCE" w:rsidRDefault="00F04BCE" w:rsidP="00B03D11">
      <w:pPr>
        <w:rPr>
          <w:b/>
          <w:bCs/>
        </w:rPr>
      </w:pPr>
    </w:p>
    <w:p w14:paraId="5A34EC1F" w14:textId="3B53491D" w:rsidR="00F04BCE" w:rsidRDefault="00F04BCE" w:rsidP="00B03D11">
      <w:pPr>
        <w:rPr>
          <w:b/>
          <w:bCs/>
        </w:rPr>
      </w:pPr>
    </w:p>
    <w:p w14:paraId="0528ADF0" w14:textId="04A57FD9" w:rsidR="00F04BCE" w:rsidRDefault="00F04BCE" w:rsidP="00B03D11">
      <w:pPr>
        <w:rPr>
          <w:b/>
          <w:bCs/>
        </w:rPr>
      </w:pPr>
    </w:p>
    <w:p w14:paraId="5C264906" w14:textId="43CC56ED" w:rsidR="00F04BCE" w:rsidRDefault="00F04BCE" w:rsidP="00B03D11">
      <w:pPr>
        <w:rPr>
          <w:b/>
          <w:bCs/>
        </w:rPr>
      </w:pPr>
    </w:p>
    <w:p w14:paraId="112FA395" w14:textId="6BA34AAA" w:rsidR="00F04BCE" w:rsidRDefault="00F04BCE" w:rsidP="00B03D11">
      <w:pPr>
        <w:rPr>
          <w:b/>
          <w:bCs/>
        </w:rPr>
      </w:pPr>
    </w:p>
    <w:p w14:paraId="72745D28" w14:textId="7526BC0B" w:rsidR="00F04BCE" w:rsidRDefault="00F04BCE" w:rsidP="00B03D11">
      <w:pPr>
        <w:rPr>
          <w:b/>
          <w:bCs/>
        </w:rPr>
      </w:pPr>
    </w:p>
    <w:p w14:paraId="6A08DD37" w14:textId="711B847C" w:rsidR="00F04BCE" w:rsidRDefault="00F04BCE" w:rsidP="00B03D11">
      <w:pPr>
        <w:rPr>
          <w:b/>
          <w:bCs/>
        </w:rPr>
      </w:pPr>
    </w:p>
    <w:p w14:paraId="47B66C67" w14:textId="3C697FDD" w:rsidR="00F04BCE" w:rsidRDefault="00F04BCE" w:rsidP="00B03D11">
      <w:pPr>
        <w:rPr>
          <w:b/>
          <w:bCs/>
        </w:rPr>
      </w:pPr>
    </w:p>
    <w:p w14:paraId="365B0FF6" w14:textId="5E801F91" w:rsidR="00F04BCE" w:rsidRDefault="00F04BCE" w:rsidP="00B03D11">
      <w:pPr>
        <w:rPr>
          <w:b/>
          <w:bCs/>
        </w:rPr>
      </w:pPr>
    </w:p>
    <w:p w14:paraId="7447D74A" w14:textId="031B1504" w:rsidR="00F04BCE" w:rsidRDefault="00F04BCE" w:rsidP="00B03D11">
      <w:pPr>
        <w:rPr>
          <w:b/>
          <w:bCs/>
        </w:rPr>
      </w:pPr>
    </w:p>
    <w:p w14:paraId="4101F9EB" w14:textId="03DD8072" w:rsidR="00F04BCE" w:rsidRDefault="00F04BCE" w:rsidP="00B03D11">
      <w:pPr>
        <w:rPr>
          <w:b/>
          <w:bCs/>
        </w:rPr>
      </w:pPr>
    </w:p>
    <w:p w14:paraId="63955840" w14:textId="736769FC" w:rsidR="00F04BCE" w:rsidRDefault="00F04BCE" w:rsidP="00B03D11">
      <w:pPr>
        <w:rPr>
          <w:b/>
          <w:bCs/>
        </w:rPr>
      </w:pPr>
    </w:p>
    <w:p w14:paraId="6159E779" w14:textId="511201C5" w:rsidR="00F04BCE" w:rsidRDefault="00F04BCE" w:rsidP="00B03D11">
      <w:pPr>
        <w:rPr>
          <w:b/>
          <w:bCs/>
        </w:rPr>
      </w:pPr>
    </w:p>
    <w:p w14:paraId="3ADAC339" w14:textId="758047AE" w:rsidR="00F04BCE" w:rsidRDefault="00F04BCE" w:rsidP="00B03D11">
      <w:pPr>
        <w:rPr>
          <w:b/>
          <w:bCs/>
        </w:rPr>
      </w:pPr>
    </w:p>
    <w:p w14:paraId="554AE694" w14:textId="357CAC16" w:rsidR="00F04BCE" w:rsidRDefault="00F04BCE" w:rsidP="00B03D11">
      <w:pPr>
        <w:rPr>
          <w:b/>
          <w:bCs/>
        </w:rPr>
      </w:pPr>
    </w:p>
    <w:p w14:paraId="6A987BE3" w14:textId="30E0D9D3" w:rsidR="00F04BCE" w:rsidRDefault="00F04BCE" w:rsidP="00B03D11">
      <w:r>
        <w:rPr>
          <w:noProof/>
        </w:rPr>
        <w:lastRenderedPageBreak/>
        <w:drawing>
          <wp:inline distT="0" distB="0" distL="0" distR="0" wp14:anchorId="7A962B4B" wp14:editId="5DCE1747">
            <wp:extent cx="5713730" cy="8612094"/>
            <wp:effectExtent l="0" t="0" r="127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6" cy="86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B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13632"/>
    <w:multiLevelType w:val="hybridMultilevel"/>
    <w:tmpl w:val="BB0AF5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A0BC3"/>
    <w:multiLevelType w:val="hybridMultilevel"/>
    <w:tmpl w:val="B9185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73064"/>
    <w:multiLevelType w:val="hybridMultilevel"/>
    <w:tmpl w:val="380CA4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C288A"/>
    <w:multiLevelType w:val="hybridMultilevel"/>
    <w:tmpl w:val="D72C3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323DF"/>
    <w:multiLevelType w:val="hybridMultilevel"/>
    <w:tmpl w:val="B9801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20034"/>
    <w:multiLevelType w:val="hybridMultilevel"/>
    <w:tmpl w:val="5358A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23079F"/>
    <w:multiLevelType w:val="hybridMultilevel"/>
    <w:tmpl w:val="2BC0BD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40516A"/>
    <w:multiLevelType w:val="hybridMultilevel"/>
    <w:tmpl w:val="216ED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4EB"/>
    <w:rsid w:val="001B337B"/>
    <w:rsid w:val="002C130E"/>
    <w:rsid w:val="0032322E"/>
    <w:rsid w:val="0039147C"/>
    <w:rsid w:val="007572E5"/>
    <w:rsid w:val="0077168C"/>
    <w:rsid w:val="008051B1"/>
    <w:rsid w:val="008624EB"/>
    <w:rsid w:val="009C131D"/>
    <w:rsid w:val="00B03D11"/>
    <w:rsid w:val="00B338F1"/>
    <w:rsid w:val="00C30401"/>
    <w:rsid w:val="00C87F2A"/>
    <w:rsid w:val="00CB5A8C"/>
    <w:rsid w:val="00DA2FD6"/>
    <w:rsid w:val="00DC68FC"/>
    <w:rsid w:val="00F04BCE"/>
    <w:rsid w:val="00F42BBA"/>
    <w:rsid w:val="00FA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F808C"/>
  <w15:chartTrackingRefBased/>
  <w15:docId w15:val="{153A56CF-4BEC-466B-B223-658365EC4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24EB"/>
    <w:pPr>
      <w:spacing w:line="254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624EB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624EB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FA26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10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youtu.be/lbB770dSoI0" TargetMode="External"/><Relationship Id="rId12" Type="http://schemas.openxmlformats.org/officeDocument/2006/relationships/hyperlink" Target="https://youtu.be/X5OTGXAk7yU" TargetMode="External"/><Relationship Id="rId17" Type="http://schemas.openxmlformats.org/officeDocument/2006/relationships/hyperlink" Target="https://youtu.be/qigLVHVd5j0" TargetMode="External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youtu.be/8aD01XxBqa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0pMRpX9eFvQ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s://youtu.be/xs6DouV3LM4" TargetMode="External"/><Relationship Id="rId10" Type="http://schemas.openxmlformats.org/officeDocument/2006/relationships/hyperlink" Target="https://youtu.be/snzHV-yNjj4" TargetMode="External"/><Relationship Id="rId19" Type="http://schemas.openxmlformats.org/officeDocument/2006/relationships/hyperlink" Target="https://youtu.be/CjqoJpTWK44" TargetMode="External"/><Relationship Id="rId31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8" Type="http://schemas.openxmlformats.org/officeDocument/2006/relationships/hyperlink" Target="https://www.youtube.com/watch?v=NSzwTFmnUb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808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6</cp:revision>
  <dcterms:created xsi:type="dcterms:W3CDTF">2020-06-07T20:43:00Z</dcterms:created>
  <dcterms:modified xsi:type="dcterms:W3CDTF">2020-06-09T07:53:00Z</dcterms:modified>
</cp:coreProperties>
</file>